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63" w:rsidRDefault="00681E63" w:rsidP="00E012F4">
      <w:pPr>
        <w:pStyle w:val="2"/>
        <w:spacing w:before="0" w:after="0" w:line="360" w:lineRule="auto"/>
        <w:jc w:val="center"/>
        <w:rPr>
          <w:rFonts w:ascii="Times New Roman" w:hAnsi="Times New Roman" w:cs="Times New Roman"/>
          <w:b/>
          <w:sz w:val="24"/>
          <w:szCs w:val="24"/>
        </w:rPr>
      </w:pPr>
    </w:p>
    <w:p w:rsidR="00681E63" w:rsidRPr="00681E63" w:rsidRDefault="00681E63" w:rsidP="00681E63">
      <w:pPr>
        <w:spacing w:after="200" w:line="276" w:lineRule="auto"/>
        <w:jc w:val="center"/>
        <w:rPr>
          <w:rFonts w:eastAsiaTheme="minorHAnsi"/>
          <w:sz w:val="22"/>
          <w:szCs w:val="22"/>
          <w:lang w:eastAsia="en-US"/>
        </w:rPr>
      </w:pPr>
      <w:r w:rsidRPr="00681E63">
        <w:rPr>
          <w:rFonts w:eastAsiaTheme="minorHAnsi"/>
          <w:sz w:val="22"/>
          <w:szCs w:val="22"/>
          <w:lang w:eastAsia="en-US"/>
        </w:rPr>
        <w:t>МИНИСТЕРСТВО ОБРАЗОВАНИЯ И НАУКИ РОССИЙСКОЙ ФЕДЕРАЦИИ</w:t>
      </w:r>
    </w:p>
    <w:p w:rsidR="00681E63" w:rsidRPr="00681E63" w:rsidRDefault="00681E63" w:rsidP="00681E63">
      <w:pPr>
        <w:widowControl w:val="0"/>
        <w:spacing w:line="360" w:lineRule="auto"/>
        <w:jc w:val="center"/>
        <w:rPr>
          <w:rFonts w:eastAsiaTheme="minorHAnsi"/>
          <w:sz w:val="28"/>
          <w:szCs w:val="28"/>
          <w:lang w:eastAsia="en-US"/>
        </w:rPr>
      </w:pPr>
      <w:r w:rsidRPr="00681E63">
        <w:rPr>
          <w:rFonts w:eastAsiaTheme="minorHAnsi"/>
          <w:sz w:val="28"/>
          <w:szCs w:val="28"/>
          <w:lang w:eastAsia="en-US"/>
        </w:rPr>
        <w:t xml:space="preserve">Муниципальное казённое общеобразовательное учреждение </w:t>
      </w:r>
    </w:p>
    <w:p w:rsidR="00681E63" w:rsidRPr="00681E63" w:rsidRDefault="00681E63" w:rsidP="00681E63">
      <w:pPr>
        <w:widowControl w:val="0"/>
        <w:spacing w:line="360" w:lineRule="auto"/>
        <w:jc w:val="center"/>
        <w:rPr>
          <w:rFonts w:eastAsiaTheme="minorHAnsi"/>
          <w:sz w:val="28"/>
          <w:szCs w:val="28"/>
          <w:lang w:eastAsia="en-US"/>
        </w:rPr>
      </w:pPr>
      <w:r w:rsidRPr="00681E63">
        <w:rPr>
          <w:rFonts w:eastAsiaTheme="minorHAnsi"/>
          <w:sz w:val="28"/>
          <w:szCs w:val="28"/>
          <w:lang w:eastAsia="en-US"/>
        </w:rPr>
        <w:t>«</w:t>
      </w:r>
      <w:proofErr w:type="spellStart"/>
      <w:r w:rsidRPr="00681E63">
        <w:rPr>
          <w:rFonts w:eastAsiaTheme="minorHAnsi"/>
          <w:sz w:val="28"/>
          <w:szCs w:val="28"/>
          <w:lang w:eastAsia="en-US"/>
        </w:rPr>
        <w:t>Бутурлиновская</w:t>
      </w:r>
      <w:proofErr w:type="spellEnd"/>
      <w:r w:rsidRPr="00681E63">
        <w:rPr>
          <w:rFonts w:eastAsiaTheme="minorHAnsi"/>
          <w:sz w:val="28"/>
          <w:szCs w:val="28"/>
          <w:lang w:eastAsia="en-US"/>
        </w:rPr>
        <w:t xml:space="preserve">  средняя общеобразовательная школа №4»</w:t>
      </w:r>
    </w:p>
    <w:p w:rsidR="00681E63" w:rsidRPr="00681E63" w:rsidRDefault="00681E63" w:rsidP="00681E63">
      <w:pPr>
        <w:widowControl w:val="0"/>
        <w:spacing w:line="360" w:lineRule="auto"/>
        <w:jc w:val="center"/>
        <w:rPr>
          <w:rFonts w:eastAsiaTheme="minorHAnsi"/>
          <w:sz w:val="28"/>
          <w:szCs w:val="28"/>
          <w:lang w:eastAsia="en-US"/>
        </w:rPr>
      </w:pPr>
      <w:proofErr w:type="spellStart"/>
      <w:r w:rsidRPr="00681E63">
        <w:rPr>
          <w:rFonts w:eastAsiaTheme="minorHAnsi"/>
          <w:sz w:val="28"/>
          <w:szCs w:val="28"/>
          <w:lang w:eastAsia="en-US"/>
        </w:rPr>
        <w:t>Бутурлиновского</w:t>
      </w:r>
      <w:proofErr w:type="spellEnd"/>
      <w:r w:rsidRPr="00681E63">
        <w:rPr>
          <w:rFonts w:eastAsiaTheme="minorHAnsi"/>
          <w:sz w:val="28"/>
          <w:szCs w:val="28"/>
          <w:lang w:eastAsia="en-US"/>
        </w:rPr>
        <w:t xml:space="preserve"> муниципального района Воронежской области</w:t>
      </w:r>
    </w:p>
    <w:p w:rsidR="00681E63" w:rsidRPr="00681E63" w:rsidRDefault="00681E63" w:rsidP="00681E63">
      <w:pPr>
        <w:widowControl w:val="0"/>
        <w:jc w:val="center"/>
        <w:rPr>
          <w:rFonts w:eastAsiaTheme="minorHAnsi"/>
          <w:sz w:val="28"/>
          <w:szCs w:val="28"/>
          <w:lang w:eastAsia="en-US"/>
        </w:rPr>
      </w:pPr>
    </w:p>
    <w:p w:rsidR="00681E63" w:rsidRPr="00681E63" w:rsidRDefault="00681E63" w:rsidP="00681E63">
      <w:pPr>
        <w:widowControl w:val="0"/>
        <w:rPr>
          <w:rFonts w:eastAsiaTheme="minorHAnsi"/>
          <w:sz w:val="28"/>
          <w:szCs w:val="28"/>
          <w:lang w:eastAsia="en-US"/>
        </w:rPr>
      </w:pPr>
      <w:r w:rsidRPr="00681E63">
        <w:rPr>
          <w:rFonts w:eastAsiaTheme="minorHAnsi"/>
          <w:noProof/>
          <w:sz w:val="28"/>
          <w:szCs w:val="28"/>
        </w:rPr>
        <mc:AlternateContent>
          <mc:Choice Requires="wps">
            <w:drawing>
              <wp:anchor distT="0" distB="0" distL="114300" distR="114300" simplePos="0" relativeHeight="251661312" behindDoc="0" locked="0" layoutInCell="1" allowOverlap="1" wp14:anchorId="413FB9E6" wp14:editId="44CB8A4A">
                <wp:simplePos x="0" y="0"/>
                <wp:positionH relativeFrom="column">
                  <wp:posOffset>1872615</wp:posOffset>
                </wp:positionH>
                <wp:positionV relativeFrom="paragraph">
                  <wp:posOffset>66040</wp:posOffset>
                </wp:positionV>
                <wp:extent cx="1714500" cy="1495425"/>
                <wp:effectExtent l="0" t="0" r="0" b="952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49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1E63" w:rsidRPr="00AD5B11" w:rsidRDefault="00681E63" w:rsidP="00681E63">
                            <w:pPr>
                              <w:rPr>
                                <w:b/>
                              </w:rPr>
                            </w:pPr>
                            <w:r>
                              <w:rPr>
                                <w:b/>
                              </w:rPr>
                              <w:t>«</w:t>
                            </w:r>
                            <w:r w:rsidRPr="00AD5B11">
                              <w:rPr>
                                <w:b/>
                              </w:rPr>
                              <w:t>Согласован</w:t>
                            </w:r>
                            <w:r>
                              <w:rPr>
                                <w:b/>
                              </w:rPr>
                              <w:t>о»</w:t>
                            </w:r>
                          </w:p>
                          <w:p w:rsidR="00681E63" w:rsidRDefault="00681E63" w:rsidP="00681E63">
                            <w:r>
                              <w:t>З</w:t>
                            </w:r>
                            <w:r w:rsidRPr="00AD5B11">
                              <w:t>аместител</w:t>
                            </w:r>
                            <w:r>
                              <w:t xml:space="preserve">ь директора школы по </w:t>
                            </w:r>
                            <w:r w:rsidRPr="00AD5B11">
                              <w:t>УВР</w:t>
                            </w:r>
                            <w:r>
                              <w:t xml:space="preserve"> </w:t>
                            </w:r>
                          </w:p>
                          <w:p w:rsidR="00681E63" w:rsidRDefault="00681E63" w:rsidP="00681E63">
                            <w:pPr>
                              <w:rPr>
                                <w:sz w:val="28"/>
                                <w:szCs w:val="28"/>
                              </w:rPr>
                            </w:pPr>
                            <w:r w:rsidRPr="00AD5B11">
                              <w:rPr>
                                <w:sz w:val="28"/>
                                <w:szCs w:val="28"/>
                              </w:rPr>
                              <w:t xml:space="preserve">  </w:t>
                            </w:r>
                          </w:p>
                          <w:p w:rsidR="00681E63" w:rsidRDefault="00681E63" w:rsidP="00681E63">
                            <w:r>
                              <w:rPr>
                                <w:sz w:val="28"/>
                                <w:szCs w:val="28"/>
                              </w:rPr>
                              <w:t>________________</w:t>
                            </w:r>
                            <w:r w:rsidRPr="00AD5B11">
                              <w:rPr>
                                <w:sz w:val="28"/>
                                <w:szCs w:val="28"/>
                              </w:rPr>
                              <w:t xml:space="preserve">  </w:t>
                            </w:r>
                            <w:r w:rsidRPr="00AD5B11">
                              <w:t xml:space="preserve">       </w:t>
                            </w:r>
                          </w:p>
                          <w:p w:rsidR="00681E63" w:rsidRPr="00AD5B11" w:rsidRDefault="00681E63" w:rsidP="00681E63">
                            <w:r w:rsidRPr="00AD5B11">
                              <w:t xml:space="preserve">    «</w:t>
                            </w:r>
                            <w:r>
                              <w:t>__</w:t>
                            </w:r>
                            <w:r w:rsidRPr="00AD5B11">
                              <w:t xml:space="preserve">» </w:t>
                            </w:r>
                            <w:r>
                              <w:t>_______</w:t>
                            </w:r>
                            <w:r w:rsidRPr="00AD5B11">
                              <w:t xml:space="preserve"> 201</w:t>
                            </w:r>
                            <w:r>
                              <w:t>4</w:t>
                            </w:r>
                            <w:r w:rsidRPr="00AD5B11">
                              <w:t xml:space="preserve"> г   </w:t>
                            </w:r>
                          </w:p>
                          <w:p w:rsidR="00681E63" w:rsidRDefault="00681E63" w:rsidP="00681E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47.45pt;margin-top:5.2pt;width:135pt;height:11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yTGpwIAABgFAAAOAAAAZHJzL2Uyb0RvYy54bWysVN1u0zAUvkfiHSzfd0kqd22iptPWUYQ0&#10;YNLgAVzHaSwSO9hu04EmIXGLxCPwENwgfvYM6Rtx7LRdB1wgRC4cH/v483fO+Y7HJ+uqRCuujVAy&#10;xdFRiBGXTGVCLlL88sWsN8LIWCozWirJU3zNDT6ZPHwwbuqE91WhyoxrBCDSJE2d4sLaOgkCwwpe&#10;UXOkai5hM1e6ohZMvQgyTRtAr8qgH4bHQaN0VmvFuDGwet5t4onHz3PO7PM8N9yiMsXAzfpR+3Hu&#10;xmAypslC07oQbEuD/gOLigoJl+6hzqmlaKnFb1CVYFoZldsjpqpA5blg3McA0UThL9FcFbTmPhZI&#10;jqn3aTL/D5Y9W11qJLIUE4wkraBE7afNu83H9nt7u3nffm5v22+bD+2P9kv7FRGXr6Y2CRy7qi+1&#10;i9jUF4q9MkiqaUHlgp9qrZqC0wxYRs4/uHfAGQaOonnzVGVwHV1a5VO3znXlACEpaO0rdL2vEF9b&#10;xGAxGkZkEEIhGexFJB6Q/sDfQZPd8Vob+5irCrlJijVIwMPT1YWxjg5Ndi6evipFNhNl6Q29mE9L&#10;jVYU5DLz3xbdHLqV0jlL5Y51iN0KsIQ73J7j68v/No76JDzrx73Z8WjYIzMy6MXDcNQLo/gsPg5J&#10;TM5nN45gRJJCZBmXF0LynRQj8nel3jZFJyIvRtSkOB5Adnxch+zNYZCh//4UZCUsdGYpqhSP9k40&#10;cZV9JDMImyaWirKbB/fp+yxDDnZ/nxWvA1f6TkJ2PV8DitPDXGXXoAitoF5QW3hOYFIo/QajBloz&#10;xeb1kmqOUflEgqriiBDXy94gg2EfDH24Mz/coZIBVIotRt10arv+X9ZaLAq4KfI5kuoUlJgLr5E7&#10;Vlv9Qvv5YLZPhevvQ9t73T1ok58AAAD//wMAUEsDBBQABgAIAAAAIQBilwS53QAAAAoBAAAPAAAA&#10;ZHJzL2Rvd25yZXYueG1sTI/BTsMwDIbvSLxDZCRuLNloK1qaTghpJ+DAhsTVa7y2WpOUJt3K2+Od&#10;2NH+fv3+XK5n24sTjaHzTsNyoUCQq73pXKPha7d5eAIRIjqDvXek4ZcCrKvbmxIL48/uk07b2Agu&#10;caFADW2MQyFlqFuyGBZ+IMfs4EeLkcexkWbEM5fbXq6UyqTFzvGFFgd6bak+bierAbPE/HwcHt93&#10;b1OGeTOrTfqttL6/m1+eQUSa438YLvqsDhU77f3kTBC9hlWe5BxloBIQHEizy2LPJElzkFUpr1+o&#10;/gAAAP//AwBQSwECLQAUAAYACAAAACEAtoM4kv4AAADhAQAAEwAAAAAAAAAAAAAAAAAAAAAAW0Nv&#10;bnRlbnRfVHlwZXNdLnhtbFBLAQItABQABgAIAAAAIQA4/SH/1gAAAJQBAAALAAAAAAAAAAAAAAAA&#10;AC8BAABfcmVscy8ucmVsc1BLAQItABQABgAIAAAAIQD0KyTGpwIAABgFAAAOAAAAAAAAAAAAAAAA&#10;AC4CAABkcnMvZTJvRG9jLnhtbFBLAQItABQABgAIAAAAIQBilwS53QAAAAoBAAAPAAAAAAAAAAAA&#10;AAAAAAEFAABkcnMvZG93bnJldi54bWxQSwUGAAAAAAQABADzAAAACwYAAAAA&#10;" stroked="f">
                <v:textbox>
                  <w:txbxContent>
                    <w:p w:rsidR="00681E63" w:rsidRPr="00AD5B11" w:rsidRDefault="00681E63" w:rsidP="00681E63">
                      <w:pPr>
                        <w:rPr>
                          <w:b/>
                        </w:rPr>
                      </w:pPr>
                      <w:r>
                        <w:rPr>
                          <w:b/>
                        </w:rPr>
                        <w:t>«</w:t>
                      </w:r>
                      <w:r w:rsidRPr="00AD5B11">
                        <w:rPr>
                          <w:b/>
                        </w:rPr>
                        <w:t>Согласован</w:t>
                      </w:r>
                      <w:r>
                        <w:rPr>
                          <w:b/>
                        </w:rPr>
                        <w:t>о»</w:t>
                      </w:r>
                    </w:p>
                    <w:p w:rsidR="00681E63" w:rsidRDefault="00681E63" w:rsidP="00681E63">
                      <w:r>
                        <w:t>З</w:t>
                      </w:r>
                      <w:r w:rsidRPr="00AD5B11">
                        <w:t>аместител</w:t>
                      </w:r>
                      <w:r>
                        <w:t xml:space="preserve">ь директора школы по </w:t>
                      </w:r>
                      <w:r w:rsidRPr="00AD5B11">
                        <w:t>УВР</w:t>
                      </w:r>
                      <w:r>
                        <w:t xml:space="preserve"> </w:t>
                      </w:r>
                    </w:p>
                    <w:p w:rsidR="00681E63" w:rsidRDefault="00681E63" w:rsidP="00681E63">
                      <w:pPr>
                        <w:rPr>
                          <w:sz w:val="28"/>
                          <w:szCs w:val="28"/>
                        </w:rPr>
                      </w:pPr>
                      <w:r w:rsidRPr="00AD5B11">
                        <w:rPr>
                          <w:sz w:val="28"/>
                          <w:szCs w:val="28"/>
                        </w:rPr>
                        <w:t xml:space="preserve">  </w:t>
                      </w:r>
                    </w:p>
                    <w:p w:rsidR="00681E63" w:rsidRDefault="00681E63" w:rsidP="00681E63">
                      <w:r>
                        <w:rPr>
                          <w:sz w:val="28"/>
                          <w:szCs w:val="28"/>
                        </w:rPr>
                        <w:t>________________</w:t>
                      </w:r>
                      <w:r w:rsidRPr="00AD5B11">
                        <w:rPr>
                          <w:sz w:val="28"/>
                          <w:szCs w:val="28"/>
                        </w:rPr>
                        <w:t xml:space="preserve">  </w:t>
                      </w:r>
                      <w:r w:rsidRPr="00AD5B11">
                        <w:t xml:space="preserve">       </w:t>
                      </w:r>
                    </w:p>
                    <w:p w:rsidR="00681E63" w:rsidRPr="00AD5B11" w:rsidRDefault="00681E63" w:rsidP="00681E63">
                      <w:r w:rsidRPr="00AD5B11">
                        <w:t xml:space="preserve">    «</w:t>
                      </w:r>
                      <w:r>
                        <w:t>__</w:t>
                      </w:r>
                      <w:r w:rsidRPr="00AD5B11">
                        <w:t xml:space="preserve">» </w:t>
                      </w:r>
                      <w:r>
                        <w:t>_______</w:t>
                      </w:r>
                      <w:r w:rsidRPr="00AD5B11">
                        <w:t xml:space="preserve"> 201</w:t>
                      </w:r>
                      <w:r>
                        <w:t>4</w:t>
                      </w:r>
                      <w:r w:rsidRPr="00AD5B11">
                        <w:t xml:space="preserve"> г   </w:t>
                      </w:r>
                    </w:p>
                    <w:p w:rsidR="00681E63" w:rsidRDefault="00681E63" w:rsidP="00681E63"/>
                  </w:txbxContent>
                </v:textbox>
              </v:rect>
            </w:pict>
          </mc:Fallback>
        </mc:AlternateContent>
      </w:r>
      <w:r w:rsidRPr="00681E63">
        <w:rPr>
          <w:rFonts w:eastAsiaTheme="minorHAnsi"/>
          <w:noProof/>
          <w:sz w:val="28"/>
          <w:szCs w:val="28"/>
        </w:rPr>
        <mc:AlternateContent>
          <mc:Choice Requires="wps">
            <w:drawing>
              <wp:anchor distT="0" distB="0" distL="114300" distR="114300" simplePos="0" relativeHeight="251659264" behindDoc="0" locked="0" layoutInCell="1" allowOverlap="1" wp14:anchorId="4F851BA3" wp14:editId="4082257D">
                <wp:simplePos x="0" y="0"/>
                <wp:positionH relativeFrom="column">
                  <wp:posOffset>-470535</wp:posOffset>
                </wp:positionH>
                <wp:positionV relativeFrom="paragraph">
                  <wp:posOffset>66040</wp:posOffset>
                </wp:positionV>
                <wp:extent cx="1762125" cy="1657350"/>
                <wp:effectExtent l="0" t="0" r="9525"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165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1E63" w:rsidRPr="00A8638C" w:rsidRDefault="00681E63" w:rsidP="00681E63">
                            <w:r>
                              <w:rPr>
                                <w:b/>
                              </w:rPr>
                              <w:t xml:space="preserve">«Рассмотрено» </w:t>
                            </w:r>
                            <w:r>
                              <w:t xml:space="preserve">на </w:t>
                            </w:r>
                            <w:r w:rsidRPr="00A8638C">
                              <w:t>заседании МО</w:t>
                            </w:r>
                          </w:p>
                          <w:p w:rsidR="00681E63" w:rsidRPr="00A8638C" w:rsidRDefault="00681E63" w:rsidP="00681E63">
                            <w:r>
                              <w:t>у</w:t>
                            </w:r>
                            <w:r w:rsidRPr="00A8638C">
                              <w:t xml:space="preserve">чителей </w:t>
                            </w:r>
                            <w:r>
                              <w:t>математики</w:t>
                            </w:r>
                          </w:p>
                          <w:p w:rsidR="00681E63" w:rsidRDefault="00681E63" w:rsidP="00681E63">
                            <w:r>
                              <w:t>Руководитель</w:t>
                            </w:r>
                            <w:r w:rsidRPr="00AD5B11">
                              <w:t xml:space="preserve"> МО </w:t>
                            </w:r>
                          </w:p>
                          <w:p w:rsidR="00681E63" w:rsidRPr="00AD5B11" w:rsidRDefault="00681E63" w:rsidP="00681E63">
                            <w:r>
                              <w:t>_________________</w:t>
                            </w:r>
                          </w:p>
                          <w:p w:rsidR="00681E63" w:rsidRDefault="00681E63" w:rsidP="00681E63">
                            <w:r>
                              <w:t>Протокол № ______</w:t>
                            </w:r>
                          </w:p>
                          <w:p w:rsidR="00681E63" w:rsidRDefault="00681E63" w:rsidP="00681E63">
                            <w:r>
                              <w:t xml:space="preserve">от «___» ______ 2014г   </w:t>
                            </w:r>
                          </w:p>
                          <w:p w:rsidR="00681E63" w:rsidRDefault="00681E63" w:rsidP="00681E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7" style="position:absolute;margin-left:-37.05pt;margin-top:5.2pt;width:138.75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mFQqwIAAB8FAAAOAAAAZHJzL2Uyb0RvYy54bWysVNuO0zAQfUfiHyy/d3MhaZuo6WovFCEt&#10;sNLCB7ix01gkdrDdpgtCQuIViU/gI3hBXPYb0j9i7LTdLvCAEHlwPPZ4fM7MGU+O13WFVkxpLkWG&#10;gyMfIyZySblYZPjF89lgjJE2RFBSScEyfM00Pp7evzdpm5SFspQVZQpBEKHTtslwaUyTep7OS1YT&#10;fSQbJmCzkKomBky18KgiLUSvKy/0/aHXSkUbJXOmNaye95t46uIXBcvNs6LQzKAqw4DNuFG5cW5H&#10;bzoh6UKRpuT5Fgb5BxQ14QIu3Yc6J4agpeK/hap5rqSWhTnKZe3JouA5cxyATeD/wuaqJA1zXCA5&#10;utmnSf+/sPnT1aVCnGY4xkiQGkrUfdq823zsvnc3m/fd5+6m+7b50P3ovnRfUWzz1TY6hWNXzaWy&#10;jHVzIfOXGgl5VhKxYCdKybZkhALKwPp7dw5YQ8NRNG+fSArXkaWRLnXrQtU2ICQFrV2FrvcVYmuD&#10;clgMRsMwCAFqDnvBMB49iF0NPZLujjdKm0dM1shOMqxAAi48WV1oY+GQdOfi4MuK0xmvKmeoxfys&#10;UmhFQC4z9zkGwPLQrRLWWUh7rI/YrwBKuMPuWbyu/G+SIIz80zAZzIbj0SCaRfEgGfnjgR8kp8nQ&#10;j5LofPbWAgyitOSUMnHBBdtJMYj+rtTbpuhF5MSI2gwnMaTK8TpErw9J+u77E8maG+jMitcZHu+d&#10;SGor+1BQoE1SQ3jVz7278F2WIQe7v8uK04EtfS8hs56vnfCcSKws5pJegzCUhLJBr8KrApNSqtcY&#10;tdChGdavlkQxjKrHAsSVBFFkW9oZUTwKwVCHO/PDHSJyCJVhg1E/PTP9M7BsFF+UcFPgUiXkCQiy&#10;4E4qt6i2MoYudJy2L4Zt80Pbed2+a9OfAAAA//8DAFBLAwQUAAYACAAAACEAOUo+RN4AAAAKAQAA&#10;DwAAAGRycy9kb3ducmV2LnhtbEyPwU7DMBBE70j8g7VI3Fo7bUhpGqdCSD0BB1okrtvYTSLidYid&#10;Nvw9y4neZjVPszPFdnKdONshtJ40JHMFwlLlTUu1ho/DbvYIIkQkg50nq+HHBtiWtzcF5sZf6N2e&#10;97EWHEIhRw1NjH0uZaga6zDMfW+JvZMfHEY+h1qaAS8c7jq5UCqTDlviDw329rmx1dd+dBowS833&#10;22n5engZM1zXk9o9fCqt7++mpw2IaKf4D8Nffa4OJXc6+pFMEJ2G2SpNGGVDpSAYWKgliyOLVZKC&#10;LAt5PaH8BQAA//8DAFBLAQItABQABgAIAAAAIQC2gziS/gAAAOEBAAATAAAAAAAAAAAAAAAAAAAA&#10;AABbQ29udGVudF9UeXBlc10ueG1sUEsBAi0AFAAGAAgAAAAhADj9If/WAAAAlAEAAAsAAAAAAAAA&#10;AAAAAAAALwEAAF9yZWxzLy5yZWxzUEsBAi0AFAAGAAgAAAAhABnKYVCrAgAAHwUAAA4AAAAAAAAA&#10;AAAAAAAALgIAAGRycy9lMm9Eb2MueG1sUEsBAi0AFAAGAAgAAAAhADlKPkTeAAAACgEAAA8AAAAA&#10;AAAAAAAAAAAABQUAAGRycy9kb3ducmV2LnhtbFBLBQYAAAAABAAEAPMAAAAQBgAAAAA=&#10;" stroked="f">
                <v:textbox>
                  <w:txbxContent>
                    <w:p w:rsidR="00681E63" w:rsidRPr="00A8638C" w:rsidRDefault="00681E63" w:rsidP="00681E63">
                      <w:r>
                        <w:rPr>
                          <w:b/>
                        </w:rPr>
                        <w:t xml:space="preserve">«Рассмотрено» </w:t>
                      </w:r>
                      <w:r>
                        <w:t xml:space="preserve">на </w:t>
                      </w:r>
                      <w:r w:rsidRPr="00A8638C">
                        <w:t>заседании МО</w:t>
                      </w:r>
                    </w:p>
                    <w:p w:rsidR="00681E63" w:rsidRPr="00A8638C" w:rsidRDefault="00681E63" w:rsidP="00681E63">
                      <w:r>
                        <w:t>у</w:t>
                      </w:r>
                      <w:r w:rsidRPr="00A8638C">
                        <w:t xml:space="preserve">чителей </w:t>
                      </w:r>
                      <w:r>
                        <w:t>математики</w:t>
                      </w:r>
                    </w:p>
                    <w:p w:rsidR="00681E63" w:rsidRDefault="00681E63" w:rsidP="00681E63">
                      <w:r>
                        <w:t>Руководитель</w:t>
                      </w:r>
                      <w:r w:rsidRPr="00AD5B11">
                        <w:t xml:space="preserve"> МО </w:t>
                      </w:r>
                    </w:p>
                    <w:p w:rsidR="00681E63" w:rsidRPr="00AD5B11" w:rsidRDefault="00681E63" w:rsidP="00681E63">
                      <w:r>
                        <w:t>_________________</w:t>
                      </w:r>
                    </w:p>
                    <w:p w:rsidR="00681E63" w:rsidRDefault="00681E63" w:rsidP="00681E63">
                      <w:r>
                        <w:t>Протокол № ______</w:t>
                      </w:r>
                    </w:p>
                    <w:p w:rsidR="00681E63" w:rsidRDefault="00681E63" w:rsidP="00681E63">
                      <w:r>
                        <w:t xml:space="preserve">от «___» ______ 2014г   </w:t>
                      </w:r>
                    </w:p>
                    <w:p w:rsidR="00681E63" w:rsidRDefault="00681E63" w:rsidP="00681E63"/>
                  </w:txbxContent>
                </v:textbox>
              </v:rect>
            </w:pict>
          </mc:Fallback>
        </mc:AlternateContent>
      </w:r>
      <w:r w:rsidRPr="00681E63">
        <w:rPr>
          <w:rFonts w:eastAsiaTheme="minorHAnsi"/>
          <w:noProof/>
          <w:sz w:val="28"/>
          <w:szCs w:val="28"/>
        </w:rPr>
        <mc:AlternateContent>
          <mc:Choice Requires="wps">
            <w:drawing>
              <wp:anchor distT="0" distB="0" distL="114300" distR="114300" simplePos="0" relativeHeight="251660288" behindDoc="0" locked="0" layoutInCell="1" allowOverlap="1" wp14:anchorId="5BE50E1E" wp14:editId="7D5B6957">
                <wp:simplePos x="0" y="0"/>
                <wp:positionH relativeFrom="column">
                  <wp:posOffset>4082415</wp:posOffset>
                </wp:positionH>
                <wp:positionV relativeFrom="paragraph">
                  <wp:posOffset>108585</wp:posOffset>
                </wp:positionV>
                <wp:extent cx="1765935" cy="1365885"/>
                <wp:effectExtent l="0" t="0" r="5715" b="57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935" cy="136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1E63" w:rsidRPr="00AD5B11" w:rsidRDefault="00681E63" w:rsidP="00681E63">
                            <w:pPr>
                              <w:tabs>
                                <w:tab w:val="left" w:pos="4065"/>
                              </w:tabs>
                              <w:rPr>
                                <w:b/>
                              </w:rPr>
                            </w:pPr>
                            <w:r>
                              <w:rPr>
                                <w:b/>
                              </w:rPr>
                              <w:t>«Утверждаю»</w:t>
                            </w:r>
                          </w:p>
                          <w:p w:rsidR="00681E63" w:rsidRDefault="00681E63" w:rsidP="00681E63">
                            <w:r w:rsidRPr="00AD5B11">
                              <w:t xml:space="preserve"> </w:t>
                            </w:r>
                            <w:r>
                              <w:t xml:space="preserve">Директор  школы      </w:t>
                            </w:r>
                          </w:p>
                          <w:p w:rsidR="00681E63" w:rsidRDefault="00681E63" w:rsidP="00681E63">
                            <w:pPr>
                              <w:rPr>
                                <w:sz w:val="28"/>
                                <w:szCs w:val="28"/>
                              </w:rPr>
                            </w:pPr>
                          </w:p>
                          <w:p w:rsidR="00681E63" w:rsidRPr="00AD5B11" w:rsidRDefault="00681E63" w:rsidP="00681E63">
                            <w:pPr>
                              <w:tabs>
                                <w:tab w:val="left" w:pos="4065"/>
                              </w:tabs>
                            </w:pPr>
                            <w:r>
                              <w:t xml:space="preserve">   </w:t>
                            </w:r>
                            <w:r>
                              <w:softHyphen/>
                            </w:r>
                            <w:r>
                              <w:softHyphen/>
                            </w:r>
                            <w:r>
                              <w:softHyphen/>
                            </w:r>
                            <w:r>
                              <w:softHyphen/>
                            </w:r>
                            <w:r>
                              <w:softHyphen/>
                            </w:r>
                            <w:r>
                              <w:softHyphen/>
                            </w:r>
                            <w:r>
                              <w:softHyphen/>
                            </w:r>
                            <w:r>
                              <w:softHyphen/>
                            </w:r>
                            <w:r>
                              <w:softHyphen/>
                            </w:r>
                            <w:r>
                              <w:softHyphen/>
                            </w:r>
                            <w:r>
                              <w:softHyphen/>
                            </w:r>
                            <w:r>
                              <w:softHyphen/>
                            </w:r>
                            <w:r>
                              <w:softHyphen/>
                            </w:r>
                            <w:r>
                              <w:softHyphen/>
                              <w:t>________________</w:t>
                            </w:r>
                            <w:r w:rsidRPr="00AD5B11">
                              <w:tab/>
                              <w:t xml:space="preserve">                </w:t>
                            </w:r>
                          </w:p>
                          <w:p w:rsidR="00681E63" w:rsidRPr="00AD5B11" w:rsidRDefault="00681E63" w:rsidP="00681E63">
                            <w:r w:rsidRPr="00AD5B11">
                              <w:t>П</w:t>
                            </w:r>
                            <w:r>
                              <w:t>риказ № _____</w:t>
                            </w:r>
                          </w:p>
                          <w:p w:rsidR="00681E63" w:rsidRPr="00AD5B11" w:rsidRDefault="00681E63" w:rsidP="00681E63">
                            <w:r w:rsidRPr="00AD5B11">
                              <w:t>от  «</w:t>
                            </w:r>
                            <w:r>
                              <w:t>__</w:t>
                            </w:r>
                            <w:r w:rsidRPr="00AD5B11">
                              <w:t xml:space="preserve">» </w:t>
                            </w:r>
                            <w:r>
                              <w:t>_______</w:t>
                            </w:r>
                            <w:r w:rsidRPr="00AD5B11">
                              <w:t>201</w:t>
                            </w:r>
                            <w:r>
                              <w:t>4</w:t>
                            </w:r>
                            <w:r w:rsidRPr="00AD5B11">
                              <w:t xml:space="preserve"> г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8" style="position:absolute;margin-left:321.45pt;margin-top:8.55pt;width:139.05pt;height:10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AlrAIAAB8FAAAOAAAAZHJzL2Uyb0RvYy54bWysVM2O0zAQviPxDpbv3fxskjbRpqvdliKk&#10;BVZaeAA3cRqLxA6223RZISFxReIReAguiJ99hvSNGDtttwscECIHx+MZz3wz841PTtd1hVZUKiZ4&#10;ir0jFyPKM5EzvkjxyxezwQgjpQnPSSU4TfE1Vfh0/PDBSdsk1BelqHIqETjhKmmbFJdaN4njqKyk&#10;NVFHoqEclIWQNdEgyoWTS9KC97pyfNeNnFbIvJEio0rB6bRX4rH1XxQ008+LQlGNqhQDNm1Xade5&#10;WZ3xCUkWkjQly7YwyD+gqAnjEHTvako0QUvJfnNVs0wKJQp9lInaEUXBMmpzgGw895dsrkrSUJsL&#10;FEc1+zKp/+c2e7a6lIjlKY4w4qSGFnWfNu82H7vv3e3mffe5u+2+bT50P7ov3VcUmXq1jUrg2lVz&#10;KU3GqrkQ2SuFuJiUhC/omZSiLSnJAaVn7J17F4yg4Cqat09FDuHIUgtbunUha+MQioLWtkPX+w7R&#10;tUYZHHrDKIyPQ4wy0HnHUTgahTYGSXbXG6n0YypqZDYplkAB656sLpQ2cEiyM7HwRcXyGasqK8jF&#10;fFJJtCJAl5n9tt7VoVnFjTEX5lrvsT8BlBDD6Axe2/6b2PMD99yPB7NoNBwEsyAcxEN3NHC9+DyO&#10;3CAOprO3BqAXJCXLc8ovGKc7KnrB37V6OxQ9iSwZUZviOPRDm/s99OowSdd+f0qyZhoms2J1ikd7&#10;I5KYzj7iOaRNEk1Y1e+d+/BtlaEGu7+tiuWBaX1PIb2ery3xfBPd0GIu8msghhTQNphVeFVgUwr5&#10;BqMWJjTF6vWSSIpR9YQDuWIvCMxIWyEIhz4I8lAzP9QQnoGrFGuM+u1E98/AspFsUUIkz5aKizMg&#10;ZMEsVe5QbWkMU2hz2r4YZswPZWt1966NfwIAAP//AwBQSwMEFAAGAAgAAAAhAKTMPiHeAAAACgEA&#10;AA8AAABkcnMvZG93bnJldi54bWxMj8FOwzAQRO9I/IO1SNyoE7eEJsSpEFJPwIEWqddt7CYR8TrE&#10;Thv+nuUEx9U8zb4pN7PrxdmOofOkIV0kICzV3nTUaPjYb+/WIEJEMth7shq+bYBNdX1VYmH8hd7t&#10;eRcbwSUUCtTQxjgUUoa6tQ7Dwg+WODv50WHkc2ykGfHC5a6XKkky6bAj/tDiYJ9bW3/uJqcBs5X5&#10;ejstX/cvU4Z5Myfb+0Oi9e3N/PQIIto5/sHwq8/qULHT0U9kgug1ZCuVM8rBQwqCgVylPO6oQS2V&#10;AlmV8v+E6gcAAP//AwBQSwECLQAUAAYACAAAACEAtoM4kv4AAADhAQAAEwAAAAAAAAAAAAAAAAAA&#10;AAAAW0NvbnRlbnRfVHlwZXNdLnhtbFBLAQItABQABgAIAAAAIQA4/SH/1gAAAJQBAAALAAAAAAAA&#10;AAAAAAAAAC8BAABfcmVscy8ucmVsc1BLAQItABQABgAIAAAAIQBniFAlrAIAAB8FAAAOAAAAAAAA&#10;AAAAAAAAAC4CAABkcnMvZTJvRG9jLnhtbFBLAQItABQABgAIAAAAIQCkzD4h3gAAAAoBAAAPAAAA&#10;AAAAAAAAAAAAAAYFAABkcnMvZG93bnJldi54bWxQSwUGAAAAAAQABADzAAAAEQYAAAAA&#10;" stroked="f">
                <v:textbox>
                  <w:txbxContent>
                    <w:p w:rsidR="00681E63" w:rsidRPr="00AD5B11" w:rsidRDefault="00681E63" w:rsidP="00681E63">
                      <w:pPr>
                        <w:tabs>
                          <w:tab w:val="left" w:pos="4065"/>
                        </w:tabs>
                        <w:rPr>
                          <w:b/>
                        </w:rPr>
                      </w:pPr>
                      <w:r>
                        <w:rPr>
                          <w:b/>
                        </w:rPr>
                        <w:t>«Утверждаю»</w:t>
                      </w:r>
                    </w:p>
                    <w:p w:rsidR="00681E63" w:rsidRDefault="00681E63" w:rsidP="00681E63">
                      <w:r w:rsidRPr="00AD5B11">
                        <w:t xml:space="preserve"> </w:t>
                      </w:r>
                      <w:r>
                        <w:t xml:space="preserve">Директор  школы      </w:t>
                      </w:r>
                    </w:p>
                    <w:p w:rsidR="00681E63" w:rsidRDefault="00681E63" w:rsidP="00681E63">
                      <w:pPr>
                        <w:rPr>
                          <w:sz w:val="28"/>
                          <w:szCs w:val="28"/>
                        </w:rPr>
                      </w:pPr>
                    </w:p>
                    <w:p w:rsidR="00681E63" w:rsidRPr="00AD5B11" w:rsidRDefault="00681E63" w:rsidP="00681E63">
                      <w:pPr>
                        <w:tabs>
                          <w:tab w:val="left" w:pos="4065"/>
                        </w:tabs>
                      </w:pPr>
                      <w:r>
                        <w:t xml:space="preserve">   </w:t>
                      </w:r>
                      <w:r>
                        <w:softHyphen/>
                      </w:r>
                      <w:r>
                        <w:softHyphen/>
                      </w:r>
                      <w:r>
                        <w:softHyphen/>
                      </w:r>
                      <w:r>
                        <w:softHyphen/>
                      </w:r>
                      <w:r>
                        <w:softHyphen/>
                      </w:r>
                      <w:r>
                        <w:softHyphen/>
                      </w:r>
                      <w:r>
                        <w:softHyphen/>
                      </w:r>
                      <w:r>
                        <w:softHyphen/>
                      </w:r>
                      <w:r>
                        <w:softHyphen/>
                      </w:r>
                      <w:r>
                        <w:softHyphen/>
                      </w:r>
                      <w:r>
                        <w:softHyphen/>
                      </w:r>
                      <w:r>
                        <w:softHyphen/>
                      </w:r>
                      <w:r>
                        <w:softHyphen/>
                      </w:r>
                      <w:r>
                        <w:softHyphen/>
                        <w:t>________________</w:t>
                      </w:r>
                      <w:r w:rsidRPr="00AD5B11">
                        <w:tab/>
                        <w:t xml:space="preserve">                </w:t>
                      </w:r>
                    </w:p>
                    <w:p w:rsidR="00681E63" w:rsidRPr="00AD5B11" w:rsidRDefault="00681E63" w:rsidP="00681E63">
                      <w:r w:rsidRPr="00AD5B11">
                        <w:t>П</w:t>
                      </w:r>
                      <w:r>
                        <w:t>риказ № _____</w:t>
                      </w:r>
                    </w:p>
                    <w:p w:rsidR="00681E63" w:rsidRPr="00AD5B11" w:rsidRDefault="00681E63" w:rsidP="00681E63">
                      <w:r w:rsidRPr="00AD5B11">
                        <w:t>от  «</w:t>
                      </w:r>
                      <w:r>
                        <w:t>__</w:t>
                      </w:r>
                      <w:r w:rsidRPr="00AD5B11">
                        <w:t xml:space="preserve">» </w:t>
                      </w:r>
                      <w:r>
                        <w:t>_______</w:t>
                      </w:r>
                      <w:r w:rsidRPr="00AD5B11">
                        <w:t>201</w:t>
                      </w:r>
                      <w:r>
                        <w:t>4</w:t>
                      </w:r>
                      <w:r w:rsidRPr="00AD5B11">
                        <w:t xml:space="preserve"> г          </w:t>
                      </w:r>
                    </w:p>
                  </w:txbxContent>
                </v:textbox>
              </v:rect>
            </w:pict>
          </mc:Fallback>
        </mc:AlternateContent>
      </w:r>
    </w:p>
    <w:p w:rsidR="00681E63" w:rsidRPr="00681E63" w:rsidRDefault="00681E63" w:rsidP="00681E63">
      <w:pPr>
        <w:widowControl w:val="0"/>
        <w:rPr>
          <w:rFonts w:eastAsiaTheme="minorHAnsi"/>
          <w:sz w:val="28"/>
          <w:szCs w:val="28"/>
          <w:lang w:eastAsia="en-US"/>
        </w:rPr>
      </w:pPr>
    </w:p>
    <w:p w:rsidR="00681E63" w:rsidRPr="00681E63" w:rsidRDefault="00681E63" w:rsidP="00681E63">
      <w:pPr>
        <w:widowControl w:val="0"/>
        <w:rPr>
          <w:rFonts w:eastAsiaTheme="minorHAnsi"/>
          <w:sz w:val="28"/>
          <w:szCs w:val="28"/>
          <w:lang w:eastAsia="en-US"/>
        </w:rPr>
      </w:pPr>
    </w:p>
    <w:p w:rsidR="00681E63" w:rsidRPr="00681E63" w:rsidRDefault="00681E63" w:rsidP="00681E63">
      <w:pPr>
        <w:widowControl w:val="0"/>
        <w:rPr>
          <w:rFonts w:eastAsiaTheme="minorHAnsi"/>
          <w:sz w:val="28"/>
          <w:szCs w:val="28"/>
          <w:lang w:eastAsia="en-US"/>
        </w:rPr>
      </w:pPr>
    </w:p>
    <w:p w:rsidR="00681E63" w:rsidRPr="00681E63" w:rsidRDefault="00681E63" w:rsidP="00681E63">
      <w:pPr>
        <w:widowControl w:val="0"/>
        <w:rPr>
          <w:rFonts w:eastAsiaTheme="minorHAnsi"/>
          <w:sz w:val="28"/>
          <w:szCs w:val="28"/>
          <w:lang w:eastAsia="en-US"/>
        </w:rPr>
      </w:pPr>
    </w:p>
    <w:p w:rsidR="00681E63" w:rsidRPr="00681E63" w:rsidRDefault="00681E63" w:rsidP="00681E63">
      <w:pPr>
        <w:widowControl w:val="0"/>
        <w:rPr>
          <w:rFonts w:eastAsiaTheme="minorHAnsi"/>
          <w:sz w:val="28"/>
          <w:szCs w:val="28"/>
          <w:lang w:eastAsia="en-US"/>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z w:val="28"/>
          <w:szCs w:val="28"/>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center"/>
        <w:rPr>
          <w:rFonts w:eastAsia="ヒラギノ角ゴ Pro W3"/>
          <w:color w:val="000000"/>
          <w:sz w:val="28"/>
          <w:szCs w:val="28"/>
        </w:rPr>
      </w:pPr>
    </w:p>
    <w:p w:rsidR="00681E63" w:rsidRPr="00681E63" w:rsidRDefault="00681E63" w:rsidP="00681E63">
      <w:pPr>
        <w:widowControl w:val="0"/>
        <w:spacing w:line="360" w:lineRule="auto"/>
        <w:jc w:val="center"/>
        <w:rPr>
          <w:rFonts w:eastAsiaTheme="minorHAnsi"/>
          <w:sz w:val="28"/>
          <w:szCs w:val="28"/>
          <w:lang w:eastAsia="en-US"/>
        </w:rPr>
      </w:pPr>
      <w:r w:rsidRPr="00681E63">
        <w:rPr>
          <w:rFonts w:eastAsiaTheme="minorHAnsi"/>
          <w:sz w:val="28"/>
          <w:szCs w:val="28"/>
          <w:lang w:eastAsia="en-US"/>
        </w:rPr>
        <w:t xml:space="preserve">Рабочая программа </w:t>
      </w:r>
    </w:p>
    <w:p w:rsidR="00681E63" w:rsidRPr="00681E63" w:rsidRDefault="00681E63" w:rsidP="00681E63">
      <w:pPr>
        <w:widowControl w:val="0"/>
        <w:spacing w:line="360" w:lineRule="auto"/>
        <w:jc w:val="center"/>
        <w:rPr>
          <w:rFonts w:eastAsiaTheme="minorHAnsi"/>
          <w:b/>
          <w:sz w:val="28"/>
          <w:szCs w:val="28"/>
          <w:lang w:eastAsia="en-US"/>
        </w:rPr>
      </w:pPr>
      <w:r w:rsidRPr="00681E63">
        <w:rPr>
          <w:rFonts w:eastAsiaTheme="minorHAnsi"/>
          <w:sz w:val="28"/>
          <w:szCs w:val="28"/>
          <w:lang w:eastAsia="en-US"/>
        </w:rPr>
        <w:t xml:space="preserve">по  предмету </w:t>
      </w:r>
      <w:r>
        <w:rPr>
          <w:rFonts w:eastAsiaTheme="minorHAnsi"/>
          <w:b/>
          <w:sz w:val="28"/>
          <w:szCs w:val="28"/>
          <w:lang w:eastAsia="en-US"/>
        </w:rPr>
        <w:t>ГЕОМЕТРИЯ</w:t>
      </w:r>
    </w:p>
    <w:p w:rsidR="00681E63" w:rsidRPr="00681E63" w:rsidRDefault="00681E63" w:rsidP="00681E63">
      <w:pPr>
        <w:widowControl w:val="0"/>
        <w:spacing w:line="360" w:lineRule="auto"/>
        <w:jc w:val="center"/>
        <w:rPr>
          <w:rFonts w:eastAsiaTheme="minorHAnsi"/>
          <w:sz w:val="28"/>
          <w:szCs w:val="28"/>
          <w:lang w:eastAsia="en-US"/>
        </w:rPr>
      </w:pPr>
      <w:r w:rsidRPr="00681E63">
        <w:rPr>
          <w:rFonts w:eastAsiaTheme="minorHAnsi"/>
          <w:sz w:val="28"/>
          <w:szCs w:val="28"/>
          <w:lang w:eastAsia="en-US"/>
        </w:rPr>
        <w:t>7 класс</w:t>
      </w: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Theme="minorHAnsi"/>
          <w:sz w:val="28"/>
          <w:szCs w:val="28"/>
          <w:lang w:eastAsia="en-US"/>
        </w:rPr>
      </w:pPr>
      <w:r w:rsidRPr="00681E63">
        <w:rPr>
          <w:rFonts w:eastAsiaTheme="minorHAnsi"/>
          <w:sz w:val="28"/>
          <w:szCs w:val="28"/>
          <w:lang w:eastAsia="en-US"/>
        </w:rPr>
        <w:t xml:space="preserve">Количество часов по программе: </w:t>
      </w:r>
      <w:r>
        <w:rPr>
          <w:rFonts w:eastAsiaTheme="minorHAnsi"/>
          <w:sz w:val="28"/>
          <w:szCs w:val="28"/>
          <w:lang w:eastAsia="en-US"/>
        </w:rPr>
        <w:t>52ч.</w:t>
      </w: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Theme="minorHAnsi"/>
          <w:sz w:val="28"/>
          <w:szCs w:val="28"/>
          <w:lang w:eastAsia="en-US"/>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rPr>
          <w:rFonts w:eastAsia="ヒラギノ角ゴ Pro W3"/>
          <w:color w:val="000000"/>
          <w:spacing w:val="-2"/>
          <w:sz w:val="28"/>
          <w:szCs w:val="28"/>
          <w:u w:val="single"/>
        </w:rPr>
      </w:pPr>
    </w:p>
    <w:p w:rsidR="00681E63" w:rsidRPr="00681E63" w:rsidRDefault="00681E63" w:rsidP="00681E63">
      <w:pPr>
        <w:widowControl w:val="0"/>
        <w:tabs>
          <w:tab w:val="left" w:pos="2440"/>
        </w:tabs>
        <w:spacing w:line="360" w:lineRule="auto"/>
        <w:rPr>
          <w:rFonts w:eastAsiaTheme="minorHAnsi"/>
          <w:sz w:val="28"/>
          <w:szCs w:val="28"/>
          <w:lang w:eastAsia="en-US"/>
        </w:rPr>
      </w:pPr>
      <w:r w:rsidRPr="00681E63">
        <w:rPr>
          <w:rFonts w:eastAsiaTheme="minorHAnsi"/>
          <w:sz w:val="28"/>
          <w:szCs w:val="28"/>
          <w:lang w:eastAsia="en-US"/>
        </w:rPr>
        <w:t xml:space="preserve">                                    Разработана:   </w:t>
      </w:r>
      <w:proofErr w:type="spellStart"/>
      <w:r w:rsidRPr="00681E63">
        <w:rPr>
          <w:rFonts w:eastAsiaTheme="minorHAnsi"/>
          <w:sz w:val="28"/>
          <w:szCs w:val="28"/>
          <w:lang w:eastAsia="en-US"/>
        </w:rPr>
        <w:t>Золотарёвой</w:t>
      </w:r>
      <w:proofErr w:type="spellEnd"/>
      <w:r w:rsidRPr="00681E63">
        <w:rPr>
          <w:rFonts w:eastAsiaTheme="minorHAnsi"/>
          <w:sz w:val="28"/>
          <w:szCs w:val="28"/>
          <w:lang w:eastAsia="en-US"/>
        </w:rPr>
        <w:t xml:space="preserve"> С.</w:t>
      </w:r>
      <w:proofErr w:type="gramStart"/>
      <w:r w:rsidRPr="00681E63">
        <w:rPr>
          <w:rFonts w:eastAsiaTheme="minorHAnsi"/>
          <w:sz w:val="28"/>
          <w:szCs w:val="28"/>
          <w:lang w:eastAsia="en-US"/>
        </w:rPr>
        <w:t>В</w:t>
      </w:r>
      <w:proofErr w:type="gramEnd"/>
      <w:r w:rsidRPr="00681E63">
        <w:rPr>
          <w:rFonts w:eastAsiaTheme="minorHAnsi"/>
          <w:sz w:val="28"/>
          <w:szCs w:val="28"/>
          <w:lang w:eastAsia="en-US"/>
        </w:rPr>
        <w:t>, учителем</w:t>
      </w:r>
    </w:p>
    <w:p w:rsidR="00681E63" w:rsidRPr="00681E63" w:rsidRDefault="00681E63" w:rsidP="00681E63">
      <w:pPr>
        <w:widowControl w:val="0"/>
        <w:tabs>
          <w:tab w:val="left" w:pos="2440"/>
        </w:tabs>
        <w:spacing w:line="360" w:lineRule="auto"/>
        <w:rPr>
          <w:rFonts w:eastAsiaTheme="minorHAnsi"/>
          <w:sz w:val="28"/>
          <w:szCs w:val="28"/>
          <w:lang w:eastAsia="en-US"/>
        </w:rPr>
      </w:pPr>
      <w:r w:rsidRPr="00681E63">
        <w:rPr>
          <w:rFonts w:eastAsiaTheme="minorHAnsi"/>
          <w:sz w:val="28"/>
          <w:szCs w:val="28"/>
          <w:lang w:eastAsia="en-US"/>
        </w:rPr>
        <w:t xml:space="preserve">                                                           математики первой  квалификационной                            </w:t>
      </w:r>
    </w:p>
    <w:p w:rsidR="00681E63" w:rsidRPr="00681E63" w:rsidRDefault="00681E63" w:rsidP="00681E63">
      <w:pPr>
        <w:widowControl w:val="0"/>
        <w:tabs>
          <w:tab w:val="left" w:pos="2440"/>
        </w:tabs>
        <w:spacing w:line="360" w:lineRule="auto"/>
        <w:rPr>
          <w:rFonts w:eastAsiaTheme="minorHAnsi"/>
          <w:sz w:val="28"/>
          <w:szCs w:val="28"/>
          <w:lang w:eastAsia="en-US"/>
        </w:rPr>
      </w:pPr>
      <w:r w:rsidRPr="00681E63">
        <w:rPr>
          <w:rFonts w:eastAsiaTheme="minorHAnsi"/>
          <w:sz w:val="28"/>
          <w:szCs w:val="28"/>
          <w:lang w:eastAsia="en-US"/>
        </w:rPr>
        <w:t xml:space="preserve">                                                           категории</w:t>
      </w: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58"/>
        <w:jc w:val="center"/>
        <w:rPr>
          <w:rFonts w:eastAsia="ヒラギノ角ゴ Pro W3"/>
          <w:color w:val="000000"/>
          <w:spacing w:val="-2"/>
          <w:sz w:val="28"/>
          <w:szCs w:val="28"/>
          <w:u w:val="single"/>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pacing w:val="-2"/>
          <w:sz w:val="28"/>
          <w:szCs w:val="28"/>
          <w:u w:val="single"/>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pacing w:val="-2"/>
          <w:sz w:val="28"/>
          <w:szCs w:val="28"/>
          <w:u w:val="single"/>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pacing w:val="-2"/>
          <w:sz w:val="28"/>
          <w:szCs w:val="28"/>
          <w:u w:val="single"/>
        </w:rPr>
      </w:pPr>
      <w:bookmarkStart w:id="0" w:name="_GoBack"/>
      <w:bookmarkEnd w:id="0"/>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pacing w:val="-2"/>
          <w:sz w:val="28"/>
          <w:szCs w:val="28"/>
          <w:u w:val="single"/>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pacing w:val="-2"/>
          <w:sz w:val="28"/>
          <w:szCs w:val="28"/>
          <w:u w:val="single"/>
        </w:rPr>
      </w:pPr>
    </w:p>
    <w:p w:rsidR="00681E63" w:rsidRPr="00681E63" w:rsidRDefault="00681E63" w:rsidP="00681E63">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7" w:lineRule="exact"/>
        <w:ind w:left="58"/>
        <w:jc w:val="center"/>
        <w:rPr>
          <w:rFonts w:eastAsia="ヒラギノ角ゴ Pro W3"/>
          <w:color w:val="000000"/>
          <w:spacing w:val="-2"/>
          <w:sz w:val="28"/>
          <w:szCs w:val="28"/>
          <w:u w:val="single"/>
        </w:rPr>
      </w:pPr>
    </w:p>
    <w:p w:rsidR="00681E63" w:rsidRPr="00681E63" w:rsidRDefault="00681E63" w:rsidP="00681E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ヒラギノ角ゴ Pro W3"/>
          <w:color w:val="000000"/>
          <w:sz w:val="28"/>
          <w:szCs w:val="28"/>
        </w:rPr>
      </w:pPr>
      <w:r w:rsidRPr="00681E63">
        <w:rPr>
          <w:rFonts w:eastAsia="ヒラギノ角ゴ Pro W3"/>
          <w:color w:val="000000"/>
          <w:sz w:val="28"/>
          <w:szCs w:val="28"/>
        </w:rPr>
        <w:t>2014год</w:t>
      </w:r>
    </w:p>
    <w:p w:rsidR="00E012F4" w:rsidRDefault="00E012F4" w:rsidP="00E012F4">
      <w:pPr>
        <w:pStyle w:val="2"/>
        <w:spacing w:before="0"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E012F4" w:rsidRDefault="00E012F4" w:rsidP="00E012F4">
      <w:pPr>
        <w:jc w:val="both"/>
      </w:pPr>
    </w:p>
    <w:p w:rsidR="00E012F4" w:rsidRDefault="00E012F4" w:rsidP="00E012F4">
      <w:pPr>
        <w:jc w:val="both"/>
      </w:pPr>
      <w:r>
        <w:t xml:space="preserve">   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 Геометрия – один из важнейших компонентов математического образования. Она необходима для приобретения конкретных знаний о пространстве и практически значимых умений, формирования языка описания объектов окружающего мира, развития пространственного воображения и интуиции, математической культуры, эстетического воспитания учащихся. Изучение геометрии вносит вклад в развитие логического мышления, в формирование понятия доказательства.</w:t>
      </w:r>
    </w:p>
    <w:p w:rsidR="00E012F4" w:rsidRDefault="00E012F4" w:rsidP="00E012F4">
      <w:pPr>
        <w:jc w:val="both"/>
      </w:pPr>
      <w:r>
        <w:tab/>
        <w:t>Программа направлена на достижение следующих целей:</w:t>
      </w:r>
    </w:p>
    <w:p w:rsidR="00E012F4" w:rsidRDefault="00E012F4" w:rsidP="00E012F4">
      <w:pPr>
        <w:numPr>
          <w:ilvl w:val="0"/>
          <w:numId w:val="1"/>
        </w:numPr>
        <w:jc w:val="both"/>
      </w:pPr>
      <w:r>
        <w:t>овладение системой математических знаний и умений, необходимых для применения практической деятельности изучения смежных дисциплин, продолжения образования;</w:t>
      </w:r>
    </w:p>
    <w:p w:rsidR="00E012F4" w:rsidRDefault="00E012F4" w:rsidP="00E012F4">
      <w:pPr>
        <w:numPr>
          <w:ilvl w:val="0"/>
          <w:numId w:val="1"/>
        </w:numPr>
        <w:jc w:val="both"/>
      </w:pPr>
      <w:r>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w:t>
      </w:r>
    </w:p>
    <w:p w:rsidR="00E012F4" w:rsidRDefault="00E012F4" w:rsidP="00E012F4">
      <w:pPr>
        <w:numPr>
          <w:ilvl w:val="0"/>
          <w:numId w:val="1"/>
        </w:numPr>
        <w:jc w:val="both"/>
      </w:pPr>
      <w: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E012F4" w:rsidRDefault="00E012F4" w:rsidP="00E012F4">
      <w:pPr>
        <w:numPr>
          <w:ilvl w:val="0"/>
          <w:numId w:val="1"/>
        </w:numPr>
        <w:jc w:val="both"/>
      </w:pPr>
      <w:r>
        <w:t>воспитание культуры личности, отношения к математике как части общечеловеческой культуры, понимание значимости математики для научно технического прогресса;</w:t>
      </w:r>
    </w:p>
    <w:p w:rsidR="00E012F4" w:rsidRDefault="00E012F4" w:rsidP="00E012F4">
      <w:pPr>
        <w:numPr>
          <w:ilvl w:val="0"/>
          <w:numId w:val="1"/>
        </w:numPr>
        <w:jc w:val="both"/>
      </w:pPr>
      <w:r>
        <w:t>развитие представлений о полной картине мира, о взаимосвязи математики с другими предметами.</w:t>
      </w:r>
    </w:p>
    <w:p w:rsidR="00E012F4" w:rsidRDefault="00E012F4" w:rsidP="00E012F4">
      <w:pPr>
        <w:ind w:firstLine="720"/>
        <w:jc w:val="both"/>
      </w:pPr>
      <w:r>
        <w:t>В курсе геометрии 7-го класса расширяются сведения о геометрических фигурах. На начальном этапе основное внимание уделяется двум аспектам: понятию равенства геометрических фигур (отрезков и углов) и свойствами измерения отрезков и углов. Главное место занимают признаки равенства треугольников. Формируются умения выделять равенство трех соответствующих элементов данных треугольников и делать ссылки на изученные признаки. Особое внимание уделяется доказательству параллельности прямых с использованием соответствующих признаков. Теорема о сумме углов треугольника позволяет получить важные следствия, что существенно расширяет класс решаемых задач.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rsidR="00E012F4" w:rsidRDefault="00E012F4" w:rsidP="00E012F4">
      <w:pPr>
        <w:pStyle w:val="Style2"/>
        <w:widowControl/>
        <w:spacing w:before="10" w:line="240" w:lineRule="auto"/>
        <w:ind w:firstLine="708"/>
        <w:jc w:val="both"/>
        <w:rPr>
          <w:rStyle w:val="FontStyle11"/>
          <w:sz w:val="24"/>
          <w:szCs w:val="24"/>
        </w:rPr>
      </w:pPr>
      <w:r>
        <w:t xml:space="preserve">Программой отводится на изучение геометрии по 2 урока в неделю во </w:t>
      </w:r>
      <w:r>
        <w:rPr>
          <w:lang w:val="en-US"/>
        </w:rPr>
        <w:t>II</w:t>
      </w:r>
      <w:r>
        <w:t xml:space="preserve">, </w:t>
      </w:r>
      <w:r>
        <w:rPr>
          <w:lang w:val="en-US"/>
        </w:rPr>
        <w:t>III</w:t>
      </w:r>
      <w:r>
        <w:t xml:space="preserve">, </w:t>
      </w:r>
      <w:r>
        <w:rPr>
          <w:lang w:val="en-US"/>
        </w:rPr>
        <w:t>IV</w:t>
      </w:r>
      <w:r>
        <w:t xml:space="preserve"> четвертях, что составляет 52 часов в учебный год.</w:t>
      </w:r>
    </w:p>
    <w:p w:rsidR="00E012F4" w:rsidRDefault="00E012F4" w:rsidP="00E012F4">
      <w:pPr>
        <w:ind w:firstLine="708"/>
        <w:jc w:val="both"/>
        <w:rPr>
          <w:rStyle w:val="FontStyle11"/>
          <w:sz w:val="24"/>
          <w:szCs w:val="24"/>
        </w:rPr>
      </w:pPr>
      <w:r>
        <w:rPr>
          <w:rStyle w:val="FontStyle11"/>
          <w:sz w:val="24"/>
          <w:szCs w:val="24"/>
        </w:rPr>
        <w:t>Курс характеризуется рациональным сочетанием логиче</w:t>
      </w:r>
      <w:r>
        <w:rPr>
          <w:rStyle w:val="FontStyle11"/>
          <w:sz w:val="24"/>
          <w:szCs w:val="24"/>
        </w:rPr>
        <w:softHyphen/>
        <w:t>ской строгости и геометрической наглядности. Увеличивается теоретическая значимость изучаемого материала, расширя</w:t>
      </w:r>
      <w:r>
        <w:rPr>
          <w:rStyle w:val="FontStyle11"/>
          <w:sz w:val="24"/>
          <w:szCs w:val="24"/>
        </w:rPr>
        <w:softHyphen/>
        <w:t>ются внутренние логические связи курса, повышается роль дедукции, степень абстрактности изучаемого материала. Уча</w:t>
      </w:r>
      <w:r>
        <w:rPr>
          <w:rStyle w:val="FontStyle11"/>
          <w:sz w:val="24"/>
          <w:szCs w:val="24"/>
        </w:rPr>
        <w:softHyphen/>
        <w:t>щиеся овладевают приемами аналитико-синтетической дея</w:t>
      </w:r>
      <w:r>
        <w:rPr>
          <w:rStyle w:val="FontStyle11"/>
          <w:sz w:val="24"/>
          <w:szCs w:val="24"/>
        </w:rPr>
        <w:softHyphen/>
        <w:t xml:space="preserve">тельности при доказательстве теорем и решении задач. </w:t>
      </w:r>
    </w:p>
    <w:p w:rsidR="00E012F4" w:rsidRDefault="00E012F4" w:rsidP="00E012F4">
      <w:pPr>
        <w:ind w:firstLine="708"/>
        <w:jc w:val="both"/>
      </w:pPr>
      <w:r>
        <w:rPr>
          <w:rStyle w:val="FontStyle11"/>
          <w:sz w:val="24"/>
          <w:szCs w:val="24"/>
        </w:rPr>
        <w:t>Систе</w:t>
      </w:r>
      <w:r>
        <w:rPr>
          <w:rStyle w:val="FontStyle11"/>
          <w:sz w:val="24"/>
          <w:szCs w:val="24"/>
        </w:rPr>
        <w:softHyphen/>
        <w:t>матическое изложение курса позволяет начать работу по формированию представлений учащихся о строении мате</w:t>
      </w:r>
      <w:r>
        <w:rPr>
          <w:rStyle w:val="FontStyle11"/>
          <w:sz w:val="24"/>
          <w:szCs w:val="24"/>
        </w:rPr>
        <w:softHyphen/>
        <w:t>матической теории, обеспечивает развитие логического мыш</w:t>
      </w:r>
      <w:r>
        <w:rPr>
          <w:rStyle w:val="FontStyle11"/>
          <w:sz w:val="24"/>
          <w:szCs w:val="24"/>
        </w:rPr>
        <w:softHyphen/>
        <w:t>ления школьников. Изложение материала характеризуется постоянным обращением к наглядности, использованием ри</w:t>
      </w:r>
      <w:r>
        <w:rPr>
          <w:rStyle w:val="FontStyle11"/>
          <w:sz w:val="24"/>
          <w:szCs w:val="24"/>
        </w:rPr>
        <w:softHyphen/>
        <w:t>сунков и чертежей на всех этапах обучения и развитием гео</w:t>
      </w:r>
      <w:r>
        <w:rPr>
          <w:rStyle w:val="FontStyle11"/>
          <w:sz w:val="24"/>
          <w:szCs w:val="24"/>
        </w:rPr>
        <w:softHyphen/>
        <w:t>метрической интуиции на этой основе. Целенаправленное об</w:t>
      </w:r>
      <w:r>
        <w:rPr>
          <w:rStyle w:val="FontStyle11"/>
          <w:sz w:val="24"/>
          <w:szCs w:val="24"/>
        </w:rPr>
        <w:softHyphen/>
        <w:t>ращение к примерам из практики развивает умения учащихся вычленять геометрические факты, формы и</w:t>
      </w:r>
      <w:r>
        <w:t xml:space="preserve"> </w:t>
      </w:r>
      <w:r>
        <w:rPr>
          <w:rStyle w:val="FontStyle11"/>
          <w:sz w:val="24"/>
          <w:szCs w:val="24"/>
        </w:rPr>
        <w:t>отношения в предметах и явлениях действительности, использовать язык геометрии для их описания</w:t>
      </w:r>
    </w:p>
    <w:p w:rsidR="00E012F4" w:rsidRDefault="00E012F4" w:rsidP="00E012F4">
      <w:pPr>
        <w:ind w:firstLine="360"/>
        <w:jc w:val="both"/>
      </w:pPr>
    </w:p>
    <w:p w:rsidR="00E012F4" w:rsidRDefault="00E012F4" w:rsidP="00E012F4">
      <w:pPr>
        <w:pStyle w:val="a4"/>
        <w:tabs>
          <w:tab w:val="left" w:pos="0"/>
        </w:tabs>
        <w:suppressAutoHyphens/>
        <w:jc w:val="both"/>
        <w:rPr>
          <w:sz w:val="24"/>
          <w:szCs w:val="24"/>
        </w:rPr>
      </w:pPr>
      <w:r>
        <w:rPr>
          <w:i/>
          <w:sz w:val="24"/>
          <w:szCs w:val="24"/>
        </w:rPr>
        <w:tab/>
      </w:r>
      <w:r>
        <w:rPr>
          <w:i/>
          <w:sz w:val="24"/>
          <w:szCs w:val="24"/>
        </w:rPr>
        <w:tab/>
      </w:r>
      <w:proofErr w:type="gramStart"/>
      <w:r>
        <w:rPr>
          <w:sz w:val="24"/>
          <w:szCs w:val="24"/>
        </w:rPr>
        <w:t>Рабочая программа разработана на основании</w:t>
      </w:r>
      <w:r>
        <w:rPr>
          <w:b/>
          <w:sz w:val="24"/>
          <w:szCs w:val="24"/>
        </w:rPr>
        <w:t xml:space="preserve"> </w:t>
      </w:r>
      <w:r>
        <w:rPr>
          <w:sz w:val="24"/>
          <w:szCs w:val="24"/>
        </w:rPr>
        <w:t xml:space="preserve">авторской программы по геометрии для 7-9 классов (авторы – Л.С. </w:t>
      </w:r>
      <w:proofErr w:type="spellStart"/>
      <w:r>
        <w:rPr>
          <w:sz w:val="24"/>
          <w:szCs w:val="24"/>
        </w:rPr>
        <w:t>Атанасян</w:t>
      </w:r>
      <w:proofErr w:type="spellEnd"/>
      <w:r>
        <w:rPr>
          <w:sz w:val="24"/>
          <w:szCs w:val="24"/>
        </w:rPr>
        <w:t>, В.Ф. Бутузов, С.Б. Кадомцев и др. – 2-е издание.</w:t>
      </w:r>
      <w:proofErr w:type="gramEnd"/>
      <w:r>
        <w:rPr>
          <w:sz w:val="24"/>
          <w:szCs w:val="24"/>
        </w:rPr>
        <w:t xml:space="preserve"> – </w:t>
      </w:r>
      <w:proofErr w:type="gramStart"/>
      <w:r>
        <w:rPr>
          <w:sz w:val="24"/>
          <w:szCs w:val="24"/>
        </w:rPr>
        <w:t>М.: Просвещение, 2009).</w:t>
      </w:r>
      <w:proofErr w:type="gramEnd"/>
    </w:p>
    <w:p w:rsidR="00E012F4" w:rsidRDefault="00E012F4" w:rsidP="00E012F4">
      <w:pPr>
        <w:shd w:val="clear" w:color="auto" w:fill="FFFFFF"/>
        <w:jc w:val="both"/>
        <w:rPr>
          <w:color w:val="000000"/>
        </w:rPr>
      </w:pPr>
    </w:p>
    <w:p w:rsidR="00E012F4" w:rsidRDefault="00E012F4" w:rsidP="00E012F4">
      <w:pPr>
        <w:pStyle w:val="a4"/>
        <w:tabs>
          <w:tab w:val="left" w:pos="0"/>
        </w:tabs>
        <w:suppressAutoHyphens/>
        <w:jc w:val="both"/>
        <w:rPr>
          <w:sz w:val="24"/>
          <w:szCs w:val="24"/>
        </w:rPr>
      </w:pPr>
      <w:r>
        <w:rPr>
          <w:i/>
          <w:sz w:val="24"/>
          <w:szCs w:val="24"/>
        </w:rPr>
        <w:tab/>
      </w:r>
      <w:r>
        <w:rPr>
          <w:i/>
          <w:sz w:val="24"/>
          <w:szCs w:val="24"/>
        </w:rPr>
        <w:tab/>
      </w:r>
      <w:proofErr w:type="gramStart"/>
      <w:r>
        <w:rPr>
          <w:sz w:val="24"/>
          <w:szCs w:val="24"/>
        </w:rPr>
        <w:t>Планируемый уровень подготовки выпускников на конец ступени в соответствии с требованиями, установленным федеральными государственными образовательными стандартами:</w:t>
      </w:r>
      <w:proofErr w:type="gramEnd"/>
    </w:p>
    <w:p w:rsidR="00E012F4" w:rsidRDefault="00E012F4" w:rsidP="00E012F4">
      <w:pPr>
        <w:pStyle w:val="a4"/>
        <w:tabs>
          <w:tab w:val="left" w:pos="0"/>
          <w:tab w:val="left" w:pos="180"/>
        </w:tabs>
        <w:suppressAutoHyphens/>
        <w:ind w:left="180" w:hanging="180"/>
        <w:jc w:val="both"/>
        <w:rPr>
          <w:i/>
          <w:sz w:val="24"/>
          <w:szCs w:val="24"/>
        </w:rPr>
      </w:pPr>
    </w:p>
    <w:p w:rsidR="00E012F4" w:rsidRDefault="00E012F4" w:rsidP="00E012F4">
      <w:pPr>
        <w:pStyle w:val="a4"/>
        <w:tabs>
          <w:tab w:val="left" w:pos="0"/>
        </w:tabs>
        <w:suppressAutoHyphens/>
        <w:jc w:val="both"/>
        <w:rPr>
          <w:b/>
          <w:sz w:val="24"/>
          <w:szCs w:val="24"/>
        </w:rPr>
      </w:pPr>
      <w:r>
        <w:rPr>
          <w:i/>
          <w:sz w:val="24"/>
          <w:szCs w:val="24"/>
        </w:rPr>
        <w:tab/>
      </w:r>
    </w:p>
    <w:p w:rsidR="00E012F4" w:rsidRDefault="00E012F4" w:rsidP="00E012F4">
      <w:pPr>
        <w:pStyle w:val="a6"/>
        <w:widowControl w:val="0"/>
        <w:suppressLineNumbers/>
        <w:autoSpaceDE w:val="0"/>
        <w:ind w:left="0"/>
        <w:jc w:val="center"/>
        <w:rPr>
          <w:b/>
        </w:rPr>
      </w:pPr>
      <w:r>
        <w:rPr>
          <w:b/>
        </w:rPr>
        <w:t>Содержание тем учебного курса</w:t>
      </w:r>
    </w:p>
    <w:p w:rsidR="00E012F4" w:rsidRDefault="00E012F4" w:rsidP="00E012F4">
      <w:pPr>
        <w:pStyle w:val="a6"/>
        <w:widowControl w:val="0"/>
        <w:suppressLineNumbers/>
        <w:autoSpaceDE w:val="0"/>
        <w:ind w:left="0"/>
        <w:jc w:val="center"/>
        <w:rPr>
          <w:b/>
        </w:rPr>
      </w:pPr>
    </w:p>
    <w:p w:rsidR="00E012F4" w:rsidRDefault="00E012F4" w:rsidP="00E012F4">
      <w:pPr>
        <w:pStyle w:val="Style6"/>
        <w:widowControl/>
        <w:tabs>
          <w:tab w:val="left" w:pos="180"/>
        </w:tabs>
        <w:spacing w:before="115" w:line="192" w:lineRule="exact"/>
        <w:ind w:hanging="284"/>
        <w:rPr>
          <w:rStyle w:val="FontStyle16"/>
          <w:sz w:val="24"/>
          <w:szCs w:val="24"/>
        </w:rPr>
      </w:pPr>
      <w:r>
        <w:rPr>
          <w:rFonts w:ascii="Times New Roman" w:hAnsi="Times New Roman"/>
          <w:b/>
        </w:rPr>
        <w:t>1.</w:t>
      </w:r>
      <w:r>
        <w:rPr>
          <w:rStyle w:val="FontStyle16"/>
          <w:b/>
          <w:bCs/>
          <w:sz w:val="24"/>
          <w:szCs w:val="24"/>
        </w:rPr>
        <w:t xml:space="preserve"> </w:t>
      </w:r>
      <w:r>
        <w:rPr>
          <w:rStyle w:val="FontStyle16"/>
          <w:b/>
          <w:sz w:val="24"/>
          <w:szCs w:val="24"/>
        </w:rPr>
        <w:t>Начальные геометрические сведения (7 ч)</w:t>
      </w:r>
    </w:p>
    <w:p w:rsidR="00E012F4" w:rsidRDefault="00E012F4" w:rsidP="00E012F4">
      <w:pPr>
        <w:pStyle w:val="Style6"/>
        <w:widowControl/>
        <w:tabs>
          <w:tab w:val="left" w:pos="180"/>
        </w:tabs>
        <w:spacing w:before="115" w:line="192" w:lineRule="exact"/>
        <w:ind w:hanging="209"/>
      </w:pPr>
      <w:r>
        <w:rPr>
          <w:rFonts w:ascii="Times New Roman" w:hAnsi="Times New Roman"/>
        </w:rPr>
        <w:t>Возникновение геометрии из практики. Геометрические фигуры и тела. Определения,</w:t>
      </w:r>
    </w:p>
    <w:p w:rsidR="00E012F4" w:rsidRDefault="00E012F4" w:rsidP="00E012F4">
      <w:pPr>
        <w:pStyle w:val="Style6"/>
        <w:widowControl/>
        <w:tabs>
          <w:tab w:val="left" w:pos="180"/>
        </w:tabs>
        <w:spacing w:before="115" w:line="192" w:lineRule="exact"/>
        <w:ind w:hanging="209"/>
        <w:rPr>
          <w:rFonts w:ascii="Times New Roman" w:hAnsi="Times New Roman"/>
        </w:rPr>
      </w:pPr>
      <w:r>
        <w:rPr>
          <w:rFonts w:ascii="Times New Roman" w:hAnsi="Times New Roman"/>
        </w:rPr>
        <w:t>аксиомы, теоремы, следствия, доказательства.</w:t>
      </w:r>
    </w:p>
    <w:p w:rsidR="00E012F4" w:rsidRDefault="00E012F4" w:rsidP="00E012F4">
      <w:pPr>
        <w:pStyle w:val="Style6"/>
        <w:widowControl/>
        <w:tabs>
          <w:tab w:val="left" w:pos="180"/>
        </w:tabs>
        <w:spacing w:before="115" w:line="192" w:lineRule="exact"/>
        <w:ind w:hanging="209"/>
        <w:rPr>
          <w:rStyle w:val="FontStyle17"/>
          <w:rFonts w:ascii="Times New Roman" w:hAnsi="Times New Roman" w:cs="Times New Roman"/>
          <w:sz w:val="24"/>
          <w:szCs w:val="24"/>
        </w:rPr>
      </w:pPr>
      <w:r>
        <w:rPr>
          <w:rStyle w:val="FontStyle17"/>
          <w:rFonts w:ascii="Times New Roman" w:hAnsi="Times New Roman" w:cs="Times New Roman"/>
          <w:sz w:val="24"/>
          <w:szCs w:val="24"/>
        </w:rPr>
        <w:t>Простейшие геометрические фигуры: прямая, точка, отре</w:t>
      </w:r>
      <w:r>
        <w:rPr>
          <w:rStyle w:val="FontStyle17"/>
          <w:rFonts w:ascii="Times New Roman" w:hAnsi="Times New Roman" w:cs="Times New Roman"/>
          <w:sz w:val="24"/>
          <w:szCs w:val="24"/>
        </w:rPr>
        <w:softHyphen/>
        <w:t>зок, луч, угол. Понятие равенства</w:t>
      </w:r>
    </w:p>
    <w:p w:rsidR="00E012F4" w:rsidRDefault="00E012F4" w:rsidP="00E012F4">
      <w:pPr>
        <w:pStyle w:val="Style6"/>
        <w:widowControl/>
        <w:tabs>
          <w:tab w:val="left" w:pos="180"/>
        </w:tabs>
        <w:spacing w:before="115" w:line="192" w:lineRule="exact"/>
        <w:ind w:hanging="209"/>
        <w:rPr>
          <w:rStyle w:val="FontStyle17"/>
          <w:rFonts w:ascii="Times New Roman" w:hAnsi="Times New Roman" w:cs="Times New Roman"/>
          <w:sz w:val="24"/>
          <w:szCs w:val="24"/>
        </w:rPr>
      </w:pPr>
      <w:r>
        <w:rPr>
          <w:rStyle w:val="FontStyle17"/>
          <w:rFonts w:ascii="Times New Roman" w:hAnsi="Times New Roman" w:cs="Times New Roman"/>
          <w:sz w:val="24"/>
          <w:szCs w:val="24"/>
        </w:rPr>
        <w:t>геометрических фигур. Срав</w:t>
      </w:r>
      <w:r>
        <w:rPr>
          <w:rStyle w:val="FontStyle17"/>
          <w:rFonts w:ascii="Times New Roman" w:hAnsi="Times New Roman" w:cs="Times New Roman"/>
          <w:sz w:val="24"/>
          <w:szCs w:val="24"/>
        </w:rPr>
        <w:softHyphen/>
        <w:t>нение отрезков и углов. Измерение отрезков, длина отрезка. Из-</w:t>
      </w:r>
    </w:p>
    <w:p w:rsidR="00E012F4" w:rsidRDefault="00E012F4" w:rsidP="00E012F4">
      <w:pPr>
        <w:pStyle w:val="Style6"/>
        <w:widowControl/>
        <w:tabs>
          <w:tab w:val="left" w:pos="180"/>
        </w:tabs>
        <w:spacing w:before="115" w:line="192" w:lineRule="exact"/>
        <w:ind w:hanging="209"/>
        <w:rPr>
          <w:rStyle w:val="FontStyle17"/>
          <w:rFonts w:ascii="Times New Roman" w:hAnsi="Times New Roman" w:cs="Times New Roman"/>
          <w:sz w:val="24"/>
          <w:szCs w:val="24"/>
        </w:rPr>
      </w:pPr>
      <w:proofErr w:type="spellStart"/>
      <w:r>
        <w:rPr>
          <w:rStyle w:val="FontStyle17"/>
          <w:rFonts w:ascii="Times New Roman" w:hAnsi="Times New Roman" w:cs="Times New Roman"/>
          <w:sz w:val="24"/>
          <w:szCs w:val="24"/>
        </w:rPr>
        <w:t>мерение</w:t>
      </w:r>
      <w:proofErr w:type="spellEnd"/>
      <w:r>
        <w:rPr>
          <w:rStyle w:val="FontStyle17"/>
          <w:rFonts w:ascii="Times New Roman" w:hAnsi="Times New Roman" w:cs="Times New Roman"/>
          <w:sz w:val="24"/>
          <w:szCs w:val="24"/>
        </w:rPr>
        <w:t xml:space="preserve"> углов, градусная мера угла. Смежные и вертикальные углы, их свойства.</w:t>
      </w:r>
    </w:p>
    <w:p w:rsidR="00E012F4" w:rsidRDefault="00E012F4" w:rsidP="00E012F4">
      <w:pPr>
        <w:pStyle w:val="Style6"/>
        <w:widowControl/>
        <w:tabs>
          <w:tab w:val="left" w:pos="180"/>
        </w:tabs>
        <w:spacing w:before="115" w:line="192" w:lineRule="exact"/>
        <w:ind w:hanging="209"/>
        <w:rPr>
          <w:rStyle w:val="FontStyle17"/>
          <w:rFonts w:ascii="Times New Roman" w:hAnsi="Times New Roman" w:cs="Times New Roman"/>
          <w:sz w:val="24"/>
          <w:szCs w:val="24"/>
        </w:rPr>
      </w:pPr>
      <w:r>
        <w:rPr>
          <w:rStyle w:val="FontStyle17"/>
          <w:rFonts w:ascii="Times New Roman" w:hAnsi="Times New Roman" w:cs="Times New Roman"/>
          <w:sz w:val="24"/>
          <w:szCs w:val="24"/>
        </w:rPr>
        <w:t>Перпендикулярные прямые.</w:t>
      </w:r>
    </w:p>
    <w:p w:rsidR="00E012F4" w:rsidRDefault="00E012F4" w:rsidP="00E012F4">
      <w:pPr>
        <w:pStyle w:val="Style5"/>
        <w:widowControl/>
        <w:spacing w:line="240" w:lineRule="auto"/>
        <w:jc w:val="both"/>
        <w:rPr>
          <w:rStyle w:val="FontStyle17"/>
          <w:rFonts w:ascii="Times New Roman" w:hAnsi="Times New Roman" w:cs="Times New Roman"/>
          <w:sz w:val="24"/>
          <w:szCs w:val="24"/>
        </w:rPr>
      </w:pPr>
      <w:r>
        <w:rPr>
          <w:rStyle w:val="FontStyle17"/>
          <w:rFonts w:ascii="Times New Roman" w:hAnsi="Times New Roman" w:cs="Times New Roman"/>
          <w:spacing w:val="40"/>
          <w:sz w:val="24"/>
          <w:szCs w:val="24"/>
        </w:rPr>
        <w:t>Основная</w:t>
      </w:r>
      <w:r>
        <w:rPr>
          <w:rStyle w:val="FontStyle17"/>
          <w:rFonts w:ascii="Times New Roman" w:hAnsi="Times New Roman" w:cs="Times New Roman"/>
          <w:sz w:val="24"/>
          <w:szCs w:val="24"/>
        </w:rPr>
        <w:t xml:space="preserve"> </w:t>
      </w:r>
      <w:r>
        <w:rPr>
          <w:rStyle w:val="FontStyle17"/>
          <w:rFonts w:ascii="Times New Roman" w:hAnsi="Times New Roman" w:cs="Times New Roman"/>
          <w:spacing w:val="40"/>
          <w:sz w:val="24"/>
          <w:szCs w:val="24"/>
        </w:rPr>
        <w:t>цель</w:t>
      </w:r>
      <w:r>
        <w:rPr>
          <w:rStyle w:val="FontStyle17"/>
          <w:rFonts w:ascii="Times New Roman" w:hAnsi="Times New Roman" w:cs="Times New Roman"/>
          <w:sz w:val="24"/>
          <w:szCs w:val="24"/>
        </w:rPr>
        <w:t xml:space="preserve"> — систематизировать знания учащихся о простейших геометрических фигурах и их свойствах; ввести понятие равенства фигур.</w:t>
      </w:r>
    </w:p>
    <w:p w:rsidR="00E012F4" w:rsidRDefault="00E012F4" w:rsidP="00E012F4">
      <w:pPr>
        <w:pStyle w:val="Style8"/>
        <w:widowControl/>
        <w:tabs>
          <w:tab w:val="left" w:pos="610"/>
        </w:tabs>
        <w:jc w:val="both"/>
        <w:rPr>
          <w:rStyle w:val="FontStyle17"/>
          <w:rFonts w:ascii="Times New Roman" w:hAnsi="Times New Roman" w:cs="Times New Roman"/>
          <w:sz w:val="24"/>
          <w:szCs w:val="24"/>
        </w:rPr>
      </w:pPr>
      <w:r>
        <w:rPr>
          <w:rStyle w:val="FontStyle16"/>
          <w:sz w:val="24"/>
          <w:szCs w:val="24"/>
        </w:rPr>
        <w:t xml:space="preserve">В </w:t>
      </w:r>
      <w:r>
        <w:rPr>
          <w:rStyle w:val="FontStyle17"/>
          <w:rFonts w:ascii="Times New Roman" w:hAnsi="Times New Roman" w:cs="Times New Roman"/>
          <w:sz w:val="24"/>
          <w:szCs w:val="24"/>
        </w:rPr>
        <w:t>данной теме вводятся основные геометрические понятия и свойства простейших геометрических фигур на основе нагляд</w:t>
      </w:r>
      <w:r>
        <w:rPr>
          <w:rStyle w:val="FontStyle17"/>
          <w:rFonts w:ascii="Times New Roman" w:hAnsi="Times New Roman" w:cs="Times New Roman"/>
          <w:sz w:val="24"/>
          <w:szCs w:val="24"/>
        </w:rPr>
        <w:softHyphen/>
        <w:t xml:space="preserve">ных представлений учащихся путем обобщения очевидных или известных из курса математики </w:t>
      </w:r>
      <w:r>
        <w:rPr>
          <w:rStyle w:val="FontStyle16"/>
          <w:sz w:val="24"/>
          <w:szCs w:val="24"/>
        </w:rPr>
        <w:t xml:space="preserve">1—6 </w:t>
      </w:r>
      <w:r>
        <w:rPr>
          <w:rStyle w:val="FontStyle17"/>
          <w:rFonts w:ascii="Times New Roman" w:hAnsi="Times New Roman" w:cs="Times New Roman"/>
          <w:sz w:val="24"/>
          <w:szCs w:val="24"/>
        </w:rPr>
        <w:t xml:space="preserve">классов геометрических фактов. </w:t>
      </w:r>
    </w:p>
    <w:p w:rsidR="00E012F4" w:rsidRDefault="00E012F4" w:rsidP="00E012F4">
      <w:pPr>
        <w:pStyle w:val="Style8"/>
        <w:widowControl/>
        <w:tabs>
          <w:tab w:val="left" w:pos="610"/>
        </w:tabs>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ab/>
        <w:t>Понятие аксиомы на начальном этапе обучения не вво</w:t>
      </w:r>
      <w:r>
        <w:rPr>
          <w:rStyle w:val="FontStyle17"/>
          <w:rFonts w:ascii="Times New Roman" w:hAnsi="Times New Roman" w:cs="Times New Roman"/>
          <w:sz w:val="24"/>
          <w:szCs w:val="24"/>
        </w:rPr>
        <w:softHyphen/>
        <w:t>дится, и сами аксиомы не формулируются в явном виде. Необхо</w:t>
      </w:r>
      <w:r>
        <w:rPr>
          <w:rStyle w:val="FontStyle17"/>
          <w:rFonts w:ascii="Times New Roman" w:hAnsi="Times New Roman" w:cs="Times New Roman"/>
          <w:sz w:val="24"/>
          <w:szCs w:val="24"/>
        </w:rPr>
        <w:softHyphen/>
        <w:t>димые исходные положения, на основе которых изучаются свой</w:t>
      </w:r>
      <w:r>
        <w:rPr>
          <w:rStyle w:val="FontStyle17"/>
          <w:rFonts w:ascii="Times New Roman" w:hAnsi="Times New Roman" w:cs="Times New Roman"/>
          <w:sz w:val="24"/>
          <w:szCs w:val="24"/>
        </w:rPr>
        <w:softHyphen/>
        <w:t xml:space="preserve">ства геометрических фигур, приводятся в описательной форме. </w:t>
      </w:r>
    </w:p>
    <w:p w:rsidR="00E012F4" w:rsidRDefault="00E012F4" w:rsidP="00E012F4">
      <w:pPr>
        <w:pStyle w:val="Style8"/>
        <w:widowControl/>
        <w:tabs>
          <w:tab w:val="left" w:pos="610"/>
        </w:tabs>
        <w:jc w:val="both"/>
        <w:rPr>
          <w:rStyle w:val="FontStyle17"/>
          <w:rFonts w:ascii="Times New Roman" w:hAnsi="Times New Roman" w:cs="Times New Roman"/>
          <w:sz w:val="24"/>
          <w:szCs w:val="24"/>
        </w:rPr>
      </w:pPr>
      <w:r>
        <w:rPr>
          <w:rStyle w:val="FontStyle17"/>
          <w:rFonts w:ascii="Times New Roman" w:hAnsi="Times New Roman" w:cs="Times New Roman"/>
          <w:i/>
          <w:sz w:val="24"/>
          <w:szCs w:val="24"/>
        </w:rPr>
        <w:tab/>
      </w:r>
      <w:r>
        <w:rPr>
          <w:rStyle w:val="FontStyle17"/>
          <w:rFonts w:ascii="Times New Roman" w:hAnsi="Times New Roman" w:cs="Times New Roman"/>
          <w:sz w:val="24"/>
          <w:szCs w:val="24"/>
        </w:rPr>
        <w:t>Принципиальным моментом данной темы является введение по</w:t>
      </w:r>
      <w:r>
        <w:rPr>
          <w:rStyle w:val="FontStyle17"/>
          <w:rFonts w:ascii="Times New Roman" w:hAnsi="Times New Roman" w:cs="Times New Roman"/>
          <w:sz w:val="24"/>
          <w:szCs w:val="24"/>
        </w:rPr>
        <w:softHyphen/>
        <w:t xml:space="preserve">нятия равенства геометрических фигур на основе наглядного понятия наложения. </w:t>
      </w:r>
    </w:p>
    <w:p w:rsidR="00E012F4" w:rsidRDefault="00E012F4" w:rsidP="00E012F4">
      <w:pPr>
        <w:pStyle w:val="Style8"/>
        <w:widowControl/>
        <w:tabs>
          <w:tab w:val="left" w:pos="610"/>
        </w:tabs>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ab/>
        <w:t>Определенное внимание должно уделяться практическим приложениям геометрических понятий.</w:t>
      </w:r>
    </w:p>
    <w:p w:rsidR="00E012F4" w:rsidRDefault="00E012F4" w:rsidP="00E012F4">
      <w:pPr>
        <w:ind w:firstLine="708"/>
        <w:rPr>
          <w:b/>
        </w:rPr>
      </w:pPr>
      <w:r>
        <w:rPr>
          <w:b/>
        </w:rPr>
        <w:t>Учащиеся должны уметь:</w:t>
      </w:r>
    </w:p>
    <w:p w:rsidR="00E012F4" w:rsidRDefault="00E012F4" w:rsidP="00E012F4">
      <w:pPr>
        <w:pStyle w:val="Style7"/>
        <w:widowControl/>
        <w:spacing w:before="38"/>
        <w:ind w:left="288" w:firstLine="350"/>
        <w:jc w:val="both"/>
        <w:rPr>
          <w:rStyle w:val="FontStyle13"/>
          <w:rFonts w:ascii="Times New Roman" w:hAnsi="Times New Roman" w:cs="Times New Roman"/>
          <w:sz w:val="24"/>
          <w:szCs w:val="24"/>
        </w:rPr>
      </w:pPr>
      <w:r>
        <w:rPr>
          <w:rStyle w:val="FontStyle14"/>
          <w:sz w:val="24"/>
          <w:szCs w:val="24"/>
        </w:rPr>
        <w:t xml:space="preserve">- </w:t>
      </w:r>
      <w:r>
        <w:rPr>
          <w:rStyle w:val="FontStyle13"/>
          <w:rFonts w:ascii="Times New Roman" w:hAnsi="Times New Roman" w:cs="Times New Roman"/>
          <w:b w:val="0"/>
          <w:sz w:val="24"/>
          <w:szCs w:val="24"/>
        </w:rPr>
        <w:t>формулировать определения и иллюстрировать понятия отрезка, луча; угла, прямого, острого, тупого и раз</w:t>
      </w:r>
      <w:r>
        <w:rPr>
          <w:rStyle w:val="FontStyle13"/>
          <w:rFonts w:ascii="Times New Roman" w:hAnsi="Times New Roman" w:cs="Times New Roman"/>
          <w:b w:val="0"/>
          <w:sz w:val="24"/>
          <w:szCs w:val="24"/>
        </w:rPr>
        <w:softHyphen/>
        <w:t>вернутого углов; вертикальных и смежных углов; биссект</w:t>
      </w:r>
      <w:r>
        <w:rPr>
          <w:rStyle w:val="FontStyle13"/>
          <w:rFonts w:ascii="Times New Roman" w:hAnsi="Times New Roman" w:cs="Times New Roman"/>
          <w:b w:val="0"/>
          <w:sz w:val="24"/>
          <w:szCs w:val="24"/>
        </w:rPr>
        <w:softHyphen/>
        <w:t>рисы угла;</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xml:space="preserve">- формулировать и доказывать теоремы, выражающие свойства вертикальных и смежных углов; </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xml:space="preserve">- формулировать определения перпендикуляра к </w:t>
      </w:r>
      <w:proofErr w:type="gramStart"/>
      <w:r>
        <w:rPr>
          <w:rStyle w:val="FontStyle13"/>
          <w:rFonts w:ascii="Times New Roman" w:hAnsi="Times New Roman" w:cs="Times New Roman"/>
          <w:b w:val="0"/>
          <w:sz w:val="24"/>
          <w:szCs w:val="24"/>
        </w:rPr>
        <w:t>прямой</w:t>
      </w:r>
      <w:proofErr w:type="gramEnd"/>
      <w:r>
        <w:rPr>
          <w:rStyle w:val="FontStyle13"/>
          <w:rFonts w:ascii="Times New Roman" w:hAnsi="Times New Roman" w:cs="Times New Roman"/>
          <w:b w:val="0"/>
          <w:sz w:val="24"/>
          <w:szCs w:val="24"/>
        </w:rPr>
        <w:t xml:space="preserve">; </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решать задачи на доказательство и вычисления, при</w:t>
      </w:r>
      <w:r>
        <w:rPr>
          <w:rStyle w:val="FontStyle13"/>
          <w:rFonts w:ascii="Times New Roman" w:hAnsi="Times New Roman" w:cs="Times New Roman"/>
          <w:b w:val="0"/>
          <w:sz w:val="24"/>
          <w:szCs w:val="24"/>
        </w:rPr>
        <w:softHyphen/>
        <w:t>меняя изученные определения и теоремы;</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опираясь на условие задачи, проводить необходимые до</w:t>
      </w:r>
      <w:r>
        <w:rPr>
          <w:rStyle w:val="FontStyle13"/>
          <w:rFonts w:ascii="Times New Roman" w:hAnsi="Times New Roman" w:cs="Times New Roman"/>
          <w:b w:val="0"/>
          <w:sz w:val="24"/>
          <w:szCs w:val="24"/>
        </w:rPr>
        <w:softHyphen/>
        <w:t>казательные рассуждения;</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сопоставлять полученный ре</w:t>
      </w:r>
      <w:r>
        <w:rPr>
          <w:rStyle w:val="FontStyle13"/>
          <w:rFonts w:ascii="Times New Roman" w:hAnsi="Times New Roman" w:cs="Times New Roman"/>
          <w:b w:val="0"/>
          <w:sz w:val="24"/>
          <w:szCs w:val="24"/>
        </w:rPr>
        <w:softHyphen/>
        <w:t>зультат с условием задачи.</w:t>
      </w:r>
    </w:p>
    <w:p w:rsidR="00E012F4" w:rsidRDefault="00E012F4" w:rsidP="00E012F4">
      <w:pPr>
        <w:pStyle w:val="Style2"/>
        <w:widowControl/>
        <w:spacing w:line="240" w:lineRule="auto"/>
        <w:ind w:firstLine="708"/>
        <w:jc w:val="both"/>
        <w:rPr>
          <w:rStyle w:val="FontStyle14"/>
          <w:sz w:val="24"/>
          <w:szCs w:val="24"/>
        </w:rPr>
      </w:pPr>
    </w:p>
    <w:p w:rsidR="00E012F4" w:rsidRDefault="00E012F4" w:rsidP="00E012F4">
      <w:pPr>
        <w:pStyle w:val="Style6"/>
        <w:widowControl/>
        <w:tabs>
          <w:tab w:val="left" w:pos="682"/>
        </w:tabs>
        <w:spacing w:line="240" w:lineRule="auto"/>
        <w:ind w:left="389" w:hanging="29"/>
        <w:rPr>
          <w:rStyle w:val="FontStyle16"/>
          <w:b/>
          <w:sz w:val="24"/>
          <w:szCs w:val="24"/>
        </w:rPr>
      </w:pPr>
      <w:r>
        <w:rPr>
          <w:rStyle w:val="FontStyle16"/>
          <w:b/>
          <w:sz w:val="24"/>
          <w:szCs w:val="24"/>
        </w:rPr>
        <w:t>2.</w:t>
      </w:r>
      <w:r>
        <w:rPr>
          <w:rStyle w:val="FontStyle16"/>
          <w:b/>
          <w:bCs/>
          <w:sz w:val="24"/>
          <w:szCs w:val="24"/>
        </w:rPr>
        <w:tab/>
      </w:r>
      <w:r>
        <w:rPr>
          <w:rStyle w:val="FontStyle16"/>
          <w:b/>
          <w:sz w:val="24"/>
          <w:szCs w:val="24"/>
        </w:rPr>
        <w:t>Треугольники (14 ч)</w:t>
      </w:r>
    </w:p>
    <w:p w:rsidR="00E012F4" w:rsidRDefault="00E012F4" w:rsidP="00E012F4">
      <w:pPr>
        <w:pStyle w:val="Style5"/>
        <w:widowControl/>
        <w:spacing w:before="5"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 xml:space="preserve">Треугольник. Признаки равенства треугольников. </w:t>
      </w:r>
    </w:p>
    <w:p w:rsidR="00E012F4" w:rsidRDefault="00E012F4" w:rsidP="00E012F4">
      <w:pPr>
        <w:pStyle w:val="Style5"/>
        <w:widowControl/>
        <w:spacing w:before="5"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Перпенди</w:t>
      </w:r>
      <w:r>
        <w:rPr>
          <w:rStyle w:val="FontStyle17"/>
          <w:rFonts w:ascii="Times New Roman" w:hAnsi="Times New Roman" w:cs="Times New Roman"/>
          <w:sz w:val="24"/>
          <w:szCs w:val="24"/>
        </w:rPr>
        <w:softHyphen/>
        <w:t xml:space="preserve">куляр </w:t>
      </w:r>
      <w:proofErr w:type="gramStart"/>
      <w:r>
        <w:rPr>
          <w:rStyle w:val="FontStyle17"/>
          <w:rFonts w:ascii="Times New Roman" w:hAnsi="Times New Roman" w:cs="Times New Roman"/>
          <w:sz w:val="24"/>
          <w:szCs w:val="24"/>
        </w:rPr>
        <w:t>к</w:t>
      </w:r>
      <w:proofErr w:type="gramEnd"/>
      <w:r>
        <w:rPr>
          <w:rStyle w:val="FontStyle17"/>
          <w:rFonts w:ascii="Times New Roman" w:hAnsi="Times New Roman" w:cs="Times New Roman"/>
          <w:sz w:val="24"/>
          <w:szCs w:val="24"/>
        </w:rPr>
        <w:t xml:space="preserve"> прямой. Медианы, биссектрисы и высоты треугольника. </w:t>
      </w:r>
    </w:p>
    <w:p w:rsidR="00E012F4" w:rsidRDefault="00E012F4" w:rsidP="00E012F4">
      <w:pPr>
        <w:pStyle w:val="Style5"/>
        <w:widowControl/>
        <w:spacing w:before="5"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 xml:space="preserve">Равнобедренный треугольник и его свойства. </w:t>
      </w:r>
    </w:p>
    <w:p w:rsidR="00E012F4" w:rsidRDefault="00E012F4" w:rsidP="00E012F4">
      <w:pPr>
        <w:pStyle w:val="Style5"/>
        <w:widowControl/>
        <w:spacing w:before="5"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Задачи на построе</w:t>
      </w:r>
      <w:r>
        <w:rPr>
          <w:rStyle w:val="FontStyle17"/>
          <w:rFonts w:ascii="Times New Roman" w:hAnsi="Times New Roman" w:cs="Times New Roman"/>
          <w:sz w:val="24"/>
          <w:szCs w:val="24"/>
        </w:rPr>
        <w:softHyphen/>
        <w:t>ние с помощью циркуля и линейки.</w:t>
      </w:r>
    </w:p>
    <w:p w:rsidR="00E012F4" w:rsidRDefault="00E012F4" w:rsidP="00E012F4">
      <w:pPr>
        <w:pStyle w:val="Style5"/>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pacing w:val="40"/>
          <w:sz w:val="24"/>
          <w:szCs w:val="24"/>
        </w:rPr>
        <w:t>Основная</w:t>
      </w:r>
      <w:r>
        <w:rPr>
          <w:rStyle w:val="FontStyle17"/>
          <w:rFonts w:ascii="Times New Roman" w:hAnsi="Times New Roman" w:cs="Times New Roman"/>
          <w:sz w:val="24"/>
          <w:szCs w:val="24"/>
        </w:rPr>
        <w:t xml:space="preserve"> </w:t>
      </w:r>
      <w:r>
        <w:rPr>
          <w:rStyle w:val="FontStyle17"/>
          <w:rFonts w:ascii="Times New Roman" w:hAnsi="Times New Roman" w:cs="Times New Roman"/>
          <w:spacing w:val="40"/>
          <w:sz w:val="24"/>
          <w:szCs w:val="24"/>
        </w:rPr>
        <w:t>цель</w:t>
      </w:r>
      <w:r>
        <w:rPr>
          <w:rStyle w:val="FontStyle17"/>
          <w:rFonts w:ascii="Times New Roman" w:hAnsi="Times New Roman" w:cs="Times New Roman"/>
          <w:sz w:val="24"/>
          <w:szCs w:val="24"/>
        </w:rPr>
        <w:t xml:space="preserve"> — ввести понятие теоремы; выработать умение доказывать равенство треугольников с помощью изучен</w:t>
      </w:r>
      <w:r>
        <w:rPr>
          <w:rStyle w:val="FontStyle17"/>
          <w:rFonts w:ascii="Times New Roman" w:hAnsi="Times New Roman" w:cs="Times New Roman"/>
          <w:sz w:val="24"/>
          <w:szCs w:val="24"/>
        </w:rPr>
        <w:softHyphen/>
        <w:t>ных признаков; ввести новый класс задач — на построение с по</w:t>
      </w:r>
      <w:r>
        <w:rPr>
          <w:rStyle w:val="FontStyle17"/>
          <w:rFonts w:ascii="Times New Roman" w:hAnsi="Times New Roman" w:cs="Times New Roman"/>
          <w:sz w:val="24"/>
          <w:szCs w:val="24"/>
        </w:rPr>
        <w:softHyphen/>
        <w:t>мощью циркуля и линейки.</w:t>
      </w:r>
    </w:p>
    <w:p w:rsidR="00E012F4" w:rsidRDefault="00E012F4" w:rsidP="00E012F4">
      <w:pPr>
        <w:pStyle w:val="Style5"/>
        <w:widowControl/>
        <w:spacing w:before="5"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lastRenderedPageBreak/>
        <w:t>Признаки равенства треугольников являются основным рабо</w:t>
      </w:r>
      <w:r>
        <w:rPr>
          <w:rStyle w:val="FontStyle17"/>
          <w:rFonts w:ascii="Times New Roman" w:hAnsi="Times New Roman" w:cs="Times New Roman"/>
          <w:sz w:val="24"/>
          <w:szCs w:val="24"/>
        </w:rPr>
        <w:softHyphen/>
        <w:t>чим аппаратом всего курса геометрии. Доказательство большей части теорем курса и также решение многих задач проводится по следующей схеме: поиск равных треугольников — обоснова</w:t>
      </w:r>
      <w:r>
        <w:rPr>
          <w:rStyle w:val="FontStyle17"/>
          <w:rFonts w:ascii="Times New Roman" w:hAnsi="Times New Roman" w:cs="Times New Roman"/>
          <w:sz w:val="24"/>
          <w:szCs w:val="24"/>
        </w:rPr>
        <w:softHyphen/>
        <w:t>ние их равенства с помощью какого-то признака — следствия, вытекающие из равенства треугольников. Применение призна</w:t>
      </w:r>
      <w:r>
        <w:rPr>
          <w:rStyle w:val="FontStyle17"/>
          <w:rFonts w:ascii="Times New Roman" w:hAnsi="Times New Roman" w:cs="Times New Roman"/>
          <w:sz w:val="24"/>
          <w:szCs w:val="24"/>
        </w:rPr>
        <w:softHyphen/>
        <w:t>ков равенства треугольников при решении задач дает возмож</w:t>
      </w:r>
      <w:r>
        <w:rPr>
          <w:rStyle w:val="FontStyle17"/>
          <w:rFonts w:ascii="Times New Roman" w:hAnsi="Times New Roman" w:cs="Times New Roman"/>
          <w:sz w:val="24"/>
          <w:szCs w:val="24"/>
        </w:rPr>
        <w:softHyphen/>
        <w:t>ность постепенно накапливать опыт проведения доказательных рассуждений. На начальном этапе изучения и применения при</w:t>
      </w:r>
      <w:r>
        <w:rPr>
          <w:rStyle w:val="FontStyle17"/>
          <w:rFonts w:ascii="Times New Roman" w:hAnsi="Times New Roman" w:cs="Times New Roman"/>
          <w:sz w:val="24"/>
          <w:szCs w:val="24"/>
        </w:rPr>
        <w:softHyphen/>
        <w:t>знаков равенства треугольников целесообразно использовать за</w:t>
      </w:r>
      <w:r>
        <w:rPr>
          <w:rStyle w:val="FontStyle17"/>
          <w:rFonts w:ascii="Times New Roman" w:hAnsi="Times New Roman" w:cs="Times New Roman"/>
          <w:sz w:val="24"/>
          <w:szCs w:val="24"/>
        </w:rPr>
        <w:softHyphen/>
        <w:t>дачи с готовыми чертежами.</w:t>
      </w:r>
    </w:p>
    <w:p w:rsidR="00E012F4" w:rsidRDefault="00E012F4" w:rsidP="00E012F4">
      <w:pPr>
        <w:ind w:firstLine="708"/>
        <w:rPr>
          <w:b/>
        </w:rPr>
      </w:pPr>
      <w:r>
        <w:rPr>
          <w:b/>
        </w:rPr>
        <w:t>Учащиеся должны уметь:</w:t>
      </w:r>
    </w:p>
    <w:p w:rsidR="00E012F4" w:rsidRDefault="00E012F4" w:rsidP="00E012F4">
      <w:pPr>
        <w:pStyle w:val="Style2"/>
        <w:widowControl/>
        <w:spacing w:line="240" w:lineRule="auto"/>
        <w:ind w:firstLine="708"/>
        <w:jc w:val="both"/>
        <w:rPr>
          <w:rStyle w:val="FontStyle14"/>
          <w:i w:val="0"/>
          <w:sz w:val="24"/>
          <w:szCs w:val="24"/>
        </w:rPr>
      </w:pPr>
      <w:r>
        <w:rPr>
          <w:rStyle w:val="FontStyle14"/>
          <w:i w:val="0"/>
          <w:sz w:val="24"/>
          <w:szCs w:val="24"/>
        </w:rPr>
        <w:t>- распознавать на чертежах, формулировать определе</w:t>
      </w:r>
      <w:r>
        <w:rPr>
          <w:rStyle w:val="FontStyle14"/>
          <w:i w:val="0"/>
          <w:sz w:val="24"/>
          <w:szCs w:val="24"/>
        </w:rPr>
        <w:softHyphen/>
        <w:t>ния, изображать равнобедренный, равносторонний треугольни</w:t>
      </w:r>
      <w:r>
        <w:rPr>
          <w:rStyle w:val="FontStyle14"/>
          <w:i w:val="0"/>
          <w:sz w:val="24"/>
          <w:szCs w:val="24"/>
        </w:rPr>
        <w:softHyphen/>
        <w:t>ки; высоту, медиану, биссектрису;</w:t>
      </w:r>
    </w:p>
    <w:p w:rsidR="00E012F4" w:rsidRDefault="00E012F4" w:rsidP="00E012F4">
      <w:pPr>
        <w:pStyle w:val="Style2"/>
        <w:widowControl/>
        <w:spacing w:line="240" w:lineRule="auto"/>
        <w:ind w:firstLine="708"/>
        <w:jc w:val="both"/>
        <w:rPr>
          <w:rStyle w:val="FontStyle14"/>
          <w:i w:val="0"/>
          <w:sz w:val="24"/>
          <w:szCs w:val="24"/>
        </w:rPr>
      </w:pPr>
      <w:r>
        <w:rPr>
          <w:rStyle w:val="FontStyle14"/>
          <w:i w:val="0"/>
          <w:sz w:val="24"/>
          <w:szCs w:val="24"/>
        </w:rPr>
        <w:t>- формулировать определение равных треугольников;</w:t>
      </w:r>
    </w:p>
    <w:p w:rsidR="00E012F4" w:rsidRDefault="00E012F4" w:rsidP="00E012F4">
      <w:pPr>
        <w:pStyle w:val="Style2"/>
        <w:widowControl/>
        <w:spacing w:line="240" w:lineRule="auto"/>
        <w:ind w:firstLine="708"/>
        <w:jc w:val="both"/>
        <w:rPr>
          <w:rStyle w:val="FontStyle14"/>
          <w:i w:val="0"/>
          <w:sz w:val="24"/>
          <w:szCs w:val="24"/>
        </w:rPr>
      </w:pPr>
      <w:r>
        <w:rPr>
          <w:rStyle w:val="FontStyle14"/>
          <w:i w:val="0"/>
          <w:sz w:val="24"/>
          <w:szCs w:val="24"/>
        </w:rPr>
        <w:t>-  формулировать и доказывать теоремы о признаках ра</w:t>
      </w:r>
      <w:r>
        <w:rPr>
          <w:rStyle w:val="FontStyle14"/>
          <w:i w:val="0"/>
          <w:sz w:val="24"/>
          <w:szCs w:val="24"/>
        </w:rPr>
        <w:softHyphen/>
        <w:t>венства треугольников;</w:t>
      </w:r>
    </w:p>
    <w:p w:rsidR="00E012F4" w:rsidRDefault="00E012F4" w:rsidP="00E012F4">
      <w:pPr>
        <w:pStyle w:val="Style2"/>
        <w:widowControl/>
        <w:spacing w:line="240" w:lineRule="auto"/>
        <w:ind w:firstLine="708"/>
        <w:jc w:val="both"/>
        <w:rPr>
          <w:rStyle w:val="FontStyle14"/>
          <w:i w:val="0"/>
          <w:sz w:val="24"/>
          <w:szCs w:val="24"/>
        </w:rPr>
      </w:pPr>
      <w:r>
        <w:rPr>
          <w:rStyle w:val="FontStyle14"/>
          <w:i w:val="0"/>
          <w:sz w:val="24"/>
          <w:szCs w:val="24"/>
        </w:rPr>
        <w:t>- объяснять и иллюстрировать неравенство треугольни</w:t>
      </w:r>
      <w:r>
        <w:rPr>
          <w:rStyle w:val="FontStyle14"/>
          <w:i w:val="0"/>
          <w:sz w:val="24"/>
          <w:szCs w:val="24"/>
        </w:rPr>
        <w:softHyphen/>
        <w:t>ка;</w:t>
      </w:r>
    </w:p>
    <w:p w:rsidR="00E012F4" w:rsidRDefault="00E012F4" w:rsidP="00E012F4">
      <w:pPr>
        <w:pStyle w:val="Style2"/>
        <w:widowControl/>
        <w:spacing w:line="240" w:lineRule="auto"/>
        <w:ind w:firstLine="708"/>
        <w:jc w:val="both"/>
        <w:rPr>
          <w:rStyle w:val="FontStyle14"/>
          <w:i w:val="0"/>
          <w:sz w:val="24"/>
          <w:szCs w:val="24"/>
        </w:rPr>
      </w:pPr>
      <w:r>
        <w:rPr>
          <w:rStyle w:val="FontStyle14"/>
          <w:i w:val="0"/>
          <w:sz w:val="24"/>
          <w:szCs w:val="24"/>
        </w:rPr>
        <w:t>- формулировать и доказывать теоремы о свойствах и признаках равнобедренного треугольника,</w:t>
      </w:r>
    </w:p>
    <w:p w:rsidR="00E012F4" w:rsidRDefault="00E012F4" w:rsidP="00E012F4">
      <w:pPr>
        <w:pStyle w:val="Style2"/>
        <w:widowControl/>
        <w:spacing w:line="240" w:lineRule="auto"/>
        <w:ind w:left="336" w:firstLine="384"/>
        <w:jc w:val="both"/>
        <w:rPr>
          <w:rStyle w:val="FontStyle14"/>
          <w:i w:val="0"/>
          <w:sz w:val="24"/>
          <w:szCs w:val="24"/>
        </w:rPr>
      </w:pPr>
      <w:r>
        <w:rPr>
          <w:rStyle w:val="FontStyle14"/>
          <w:i w:val="0"/>
          <w:sz w:val="24"/>
          <w:szCs w:val="24"/>
        </w:rPr>
        <w:t>- моделировать условие задачи с помощью чертежа или ри</w:t>
      </w:r>
      <w:r>
        <w:rPr>
          <w:rStyle w:val="FontStyle14"/>
          <w:i w:val="0"/>
          <w:sz w:val="24"/>
          <w:szCs w:val="24"/>
        </w:rPr>
        <w:softHyphen/>
        <w:t>сунка, проводить дополнительные построения в ходе реше</w:t>
      </w:r>
      <w:r>
        <w:rPr>
          <w:rStyle w:val="FontStyle14"/>
          <w:i w:val="0"/>
          <w:sz w:val="24"/>
          <w:szCs w:val="24"/>
        </w:rPr>
        <w:softHyphen/>
        <w:t>ния;</w:t>
      </w:r>
    </w:p>
    <w:p w:rsidR="00E012F4" w:rsidRDefault="00E012F4" w:rsidP="00E012F4">
      <w:pPr>
        <w:pStyle w:val="Style7"/>
        <w:widowControl/>
        <w:ind w:firstLine="70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решать задачи на доказательство и вычисления, при</w:t>
      </w:r>
      <w:r>
        <w:rPr>
          <w:rStyle w:val="FontStyle13"/>
          <w:rFonts w:ascii="Times New Roman" w:hAnsi="Times New Roman" w:cs="Times New Roman"/>
          <w:b w:val="0"/>
          <w:sz w:val="24"/>
          <w:szCs w:val="24"/>
        </w:rPr>
        <w:softHyphen/>
        <w:t>меняя изученные определения и теоремы;</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опираясь на условие задачи, проводить необходимые до</w:t>
      </w:r>
      <w:r>
        <w:rPr>
          <w:rStyle w:val="FontStyle13"/>
          <w:rFonts w:ascii="Times New Roman" w:hAnsi="Times New Roman" w:cs="Times New Roman"/>
          <w:b w:val="0"/>
          <w:sz w:val="24"/>
          <w:szCs w:val="24"/>
        </w:rPr>
        <w:softHyphen/>
        <w:t>казательные рассуждения;</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xml:space="preserve">- </w:t>
      </w:r>
      <w:r>
        <w:rPr>
          <w:rStyle w:val="FontStyle14"/>
          <w:i w:val="0"/>
          <w:sz w:val="24"/>
          <w:szCs w:val="24"/>
        </w:rPr>
        <w:t xml:space="preserve">интерпретировать полученный результат и сопоставлять его с условием </w:t>
      </w:r>
      <w:r>
        <w:rPr>
          <w:rStyle w:val="FontStyle13"/>
          <w:rFonts w:ascii="Times New Roman" w:hAnsi="Times New Roman" w:cs="Times New Roman"/>
          <w:b w:val="0"/>
          <w:sz w:val="24"/>
          <w:szCs w:val="24"/>
        </w:rPr>
        <w:t>задачи;</w:t>
      </w:r>
    </w:p>
    <w:p w:rsidR="00E012F4" w:rsidRDefault="00E012F4" w:rsidP="00E012F4">
      <w:pPr>
        <w:pStyle w:val="Style7"/>
        <w:widowControl/>
        <w:ind w:firstLine="638"/>
        <w:jc w:val="both"/>
        <w:rPr>
          <w:rStyle w:val="FontStyle14"/>
          <w:i w:val="0"/>
          <w:sz w:val="24"/>
          <w:szCs w:val="24"/>
        </w:rPr>
      </w:pPr>
      <w:r>
        <w:rPr>
          <w:rStyle w:val="FontStyle13"/>
          <w:rFonts w:ascii="Times New Roman" w:hAnsi="Times New Roman" w:cs="Times New Roman"/>
          <w:b w:val="0"/>
          <w:sz w:val="24"/>
          <w:szCs w:val="24"/>
        </w:rPr>
        <w:t xml:space="preserve">- </w:t>
      </w:r>
      <w:r>
        <w:rPr>
          <w:rStyle w:val="FontStyle14"/>
          <w:i w:val="0"/>
          <w:sz w:val="24"/>
          <w:szCs w:val="24"/>
        </w:rPr>
        <w:t xml:space="preserve">решать основные  задачи на построение с помощью циркуля и линейки: деление отрезка пополам; построение угла, равного </w:t>
      </w:r>
      <w:proofErr w:type="gramStart"/>
      <w:r>
        <w:rPr>
          <w:rStyle w:val="FontStyle14"/>
          <w:i w:val="0"/>
          <w:sz w:val="24"/>
          <w:szCs w:val="24"/>
        </w:rPr>
        <w:t>данному</w:t>
      </w:r>
      <w:proofErr w:type="gramEnd"/>
      <w:r>
        <w:rPr>
          <w:rStyle w:val="FontStyle14"/>
          <w:i w:val="0"/>
          <w:sz w:val="24"/>
          <w:szCs w:val="24"/>
        </w:rPr>
        <w:t>; построение тре</w:t>
      </w:r>
      <w:r>
        <w:rPr>
          <w:rStyle w:val="FontStyle14"/>
          <w:i w:val="0"/>
          <w:sz w:val="24"/>
          <w:szCs w:val="24"/>
        </w:rPr>
        <w:softHyphen/>
        <w:t>угольника по трем сторонам; построение перпендику</w:t>
      </w:r>
      <w:r>
        <w:rPr>
          <w:rStyle w:val="FontStyle14"/>
          <w:i w:val="0"/>
          <w:sz w:val="24"/>
          <w:szCs w:val="24"/>
        </w:rPr>
        <w:softHyphen/>
        <w:t>ляра к прямой; построение биссектрисы угла; деление отрезка на и равных частей.</w:t>
      </w:r>
    </w:p>
    <w:p w:rsidR="00E012F4" w:rsidRDefault="00E012F4" w:rsidP="00E012F4">
      <w:pPr>
        <w:pStyle w:val="Style5"/>
        <w:widowControl/>
        <w:tabs>
          <w:tab w:val="left" w:pos="360"/>
        </w:tabs>
        <w:spacing w:line="240" w:lineRule="auto"/>
        <w:ind w:left="336"/>
        <w:jc w:val="both"/>
        <w:rPr>
          <w:rStyle w:val="FontStyle18"/>
          <w:rFonts w:ascii="Times New Roman" w:hAnsi="Times New Roman" w:cs="Times New Roman"/>
          <w:sz w:val="24"/>
          <w:szCs w:val="24"/>
        </w:rPr>
      </w:pPr>
      <w:r>
        <w:rPr>
          <w:rStyle w:val="FontStyle19"/>
          <w:rFonts w:ascii="Times New Roman" w:hAnsi="Times New Roman" w:cs="Times New Roman"/>
          <w:sz w:val="24"/>
          <w:szCs w:val="24"/>
        </w:rPr>
        <w:tab/>
      </w:r>
      <w:r>
        <w:rPr>
          <w:rStyle w:val="FontStyle19"/>
          <w:rFonts w:ascii="Times New Roman" w:hAnsi="Times New Roman" w:cs="Times New Roman"/>
          <w:sz w:val="24"/>
          <w:szCs w:val="24"/>
        </w:rPr>
        <w:tab/>
        <w:t>3.</w:t>
      </w:r>
      <w:r>
        <w:rPr>
          <w:rStyle w:val="FontStyle19"/>
          <w:rFonts w:ascii="Times New Roman" w:hAnsi="Times New Roman" w:cs="Times New Roman"/>
          <w:b w:val="0"/>
          <w:bCs w:val="0"/>
          <w:sz w:val="24"/>
          <w:szCs w:val="24"/>
        </w:rPr>
        <w:t xml:space="preserve">  </w:t>
      </w:r>
      <w:r>
        <w:rPr>
          <w:rStyle w:val="FontStyle18"/>
          <w:rFonts w:ascii="Times New Roman" w:hAnsi="Times New Roman" w:cs="Times New Roman"/>
          <w:sz w:val="24"/>
          <w:szCs w:val="24"/>
        </w:rPr>
        <w:t>Параллельные прямые (9 ч)</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 xml:space="preserve">Признаки параллельности </w:t>
      </w:r>
      <w:proofErr w:type="gramStart"/>
      <w:r>
        <w:rPr>
          <w:rStyle w:val="FontStyle17"/>
          <w:rFonts w:ascii="Times New Roman" w:hAnsi="Times New Roman" w:cs="Times New Roman"/>
          <w:sz w:val="24"/>
          <w:szCs w:val="24"/>
        </w:rPr>
        <w:t>прямых</w:t>
      </w:r>
      <w:proofErr w:type="gramEnd"/>
      <w:r>
        <w:rPr>
          <w:rStyle w:val="FontStyle17"/>
          <w:rFonts w:ascii="Times New Roman" w:hAnsi="Times New Roman" w:cs="Times New Roman"/>
          <w:sz w:val="24"/>
          <w:szCs w:val="24"/>
        </w:rPr>
        <w:t xml:space="preserve">. Аксиома </w:t>
      </w:r>
      <w:proofErr w:type="gramStart"/>
      <w:r>
        <w:rPr>
          <w:rStyle w:val="FontStyle17"/>
          <w:rFonts w:ascii="Times New Roman" w:hAnsi="Times New Roman" w:cs="Times New Roman"/>
          <w:sz w:val="24"/>
          <w:szCs w:val="24"/>
        </w:rPr>
        <w:t>параллельных</w:t>
      </w:r>
      <w:proofErr w:type="gramEnd"/>
      <w:r>
        <w:rPr>
          <w:rStyle w:val="FontStyle17"/>
          <w:rFonts w:ascii="Times New Roman" w:hAnsi="Times New Roman" w:cs="Times New Roman"/>
          <w:sz w:val="24"/>
          <w:szCs w:val="24"/>
        </w:rPr>
        <w:t xml:space="preserve"> прямых. Свойства </w:t>
      </w:r>
      <w:proofErr w:type="gramStart"/>
      <w:r>
        <w:rPr>
          <w:rStyle w:val="FontStyle17"/>
          <w:rFonts w:ascii="Times New Roman" w:hAnsi="Times New Roman" w:cs="Times New Roman"/>
          <w:sz w:val="24"/>
          <w:szCs w:val="24"/>
        </w:rPr>
        <w:t>параллельных</w:t>
      </w:r>
      <w:proofErr w:type="gramEnd"/>
      <w:r>
        <w:rPr>
          <w:rStyle w:val="FontStyle17"/>
          <w:rFonts w:ascii="Times New Roman" w:hAnsi="Times New Roman" w:cs="Times New Roman"/>
          <w:sz w:val="24"/>
          <w:szCs w:val="24"/>
        </w:rPr>
        <w:t xml:space="preserve"> прямых.</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pacing w:val="40"/>
          <w:sz w:val="24"/>
          <w:szCs w:val="24"/>
        </w:rPr>
        <w:t>Основная</w:t>
      </w:r>
      <w:r>
        <w:rPr>
          <w:rStyle w:val="FontStyle17"/>
          <w:rFonts w:ascii="Times New Roman" w:hAnsi="Times New Roman" w:cs="Times New Roman"/>
          <w:sz w:val="24"/>
          <w:szCs w:val="24"/>
        </w:rPr>
        <w:t xml:space="preserve"> </w:t>
      </w:r>
      <w:r>
        <w:rPr>
          <w:rStyle w:val="FontStyle17"/>
          <w:rFonts w:ascii="Times New Roman" w:hAnsi="Times New Roman" w:cs="Times New Roman"/>
          <w:spacing w:val="40"/>
          <w:sz w:val="24"/>
          <w:szCs w:val="24"/>
        </w:rPr>
        <w:t>цель</w:t>
      </w:r>
      <w:r>
        <w:rPr>
          <w:rStyle w:val="FontStyle17"/>
          <w:rFonts w:ascii="Times New Roman" w:hAnsi="Times New Roman" w:cs="Times New Roman"/>
          <w:sz w:val="24"/>
          <w:szCs w:val="24"/>
        </w:rPr>
        <w:t xml:space="preserve"> — ввести одно из важнейших понятий — понятие параллельных прямых; дать первое представление об аксиомах и аксиоматическом методе в геометрии; ввести аксио</w:t>
      </w:r>
      <w:r>
        <w:rPr>
          <w:rStyle w:val="FontStyle17"/>
          <w:rFonts w:ascii="Times New Roman" w:hAnsi="Times New Roman" w:cs="Times New Roman"/>
          <w:sz w:val="24"/>
          <w:szCs w:val="24"/>
        </w:rPr>
        <w:softHyphen/>
        <w:t>му параллельных прямых.</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proofErr w:type="gramStart"/>
      <w:r>
        <w:rPr>
          <w:rStyle w:val="FontStyle17"/>
          <w:rFonts w:ascii="Times New Roman" w:hAnsi="Times New Roman" w:cs="Times New Roman"/>
          <w:sz w:val="24"/>
          <w:szCs w:val="24"/>
        </w:rPr>
        <w:t>Признаки и свойства параллельных прямых, связанные с углами, образованными п</w:t>
      </w:r>
      <w:r>
        <w:rPr>
          <w:rStyle w:val="FontStyle16"/>
          <w:sz w:val="24"/>
          <w:szCs w:val="24"/>
        </w:rPr>
        <w:t xml:space="preserve">ри </w:t>
      </w:r>
      <w:r>
        <w:rPr>
          <w:rStyle w:val="FontStyle17"/>
          <w:rFonts w:ascii="Times New Roman" w:hAnsi="Times New Roman" w:cs="Times New Roman"/>
          <w:sz w:val="24"/>
          <w:szCs w:val="24"/>
        </w:rPr>
        <w:t>пересечении двух прямых секущей (накрест лежащими, односторонними, соответственными), широ</w:t>
      </w:r>
      <w:r>
        <w:rPr>
          <w:rStyle w:val="FontStyle17"/>
          <w:rFonts w:ascii="Times New Roman" w:hAnsi="Times New Roman" w:cs="Times New Roman"/>
          <w:sz w:val="24"/>
          <w:szCs w:val="24"/>
        </w:rPr>
        <w:softHyphen/>
        <w:t>ко используются в дальнейшем при изучении четырехугольни</w:t>
      </w:r>
      <w:r>
        <w:rPr>
          <w:rStyle w:val="FontStyle17"/>
          <w:rFonts w:ascii="Times New Roman" w:hAnsi="Times New Roman" w:cs="Times New Roman"/>
          <w:sz w:val="24"/>
          <w:szCs w:val="24"/>
        </w:rPr>
        <w:softHyphen/>
        <w:t>ков, подобных треугольников, при решении задач, а также в кур</w:t>
      </w:r>
      <w:r>
        <w:rPr>
          <w:rStyle w:val="FontStyle17"/>
          <w:rFonts w:ascii="Times New Roman" w:hAnsi="Times New Roman" w:cs="Times New Roman"/>
          <w:sz w:val="24"/>
          <w:szCs w:val="24"/>
        </w:rPr>
        <w:softHyphen/>
        <w:t>се стереометрии.</w:t>
      </w:r>
      <w:proofErr w:type="gramEnd"/>
    </w:p>
    <w:p w:rsidR="00E012F4" w:rsidRDefault="00E012F4" w:rsidP="00E012F4">
      <w:pPr>
        <w:ind w:firstLine="708"/>
        <w:rPr>
          <w:b/>
        </w:rPr>
      </w:pPr>
      <w:r>
        <w:rPr>
          <w:b/>
        </w:rPr>
        <w:t>Учащиеся должны уметь:</w:t>
      </w:r>
    </w:p>
    <w:p w:rsidR="00E012F4" w:rsidRDefault="00E012F4" w:rsidP="00E012F4">
      <w:pPr>
        <w:pStyle w:val="Style7"/>
        <w:widowControl/>
        <w:spacing w:before="38"/>
        <w:ind w:left="288" w:firstLine="350"/>
        <w:jc w:val="both"/>
        <w:rPr>
          <w:rStyle w:val="FontStyle13"/>
          <w:rFonts w:ascii="Times New Roman" w:hAnsi="Times New Roman" w:cs="Times New Roman"/>
          <w:sz w:val="24"/>
          <w:szCs w:val="24"/>
        </w:rPr>
      </w:pPr>
      <w:proofErr w:type="gramStart"/>
      <w:r>
        <w:rPr>
          <w:rStyle w:val="FontStyle14"/>
          <w:i w:val="0"/>
          <w:sz w:val="24"/>
          <w:szCs w:val="24"/>
        </w:rPr>
        <w:t xml:space="preserve">- </w:t>
      </w:r>
      <w:r>
        <w:rPr>
          <w:rStyle w:val="FontStyle13"/>
          <w:rFonts w:ascii="Times New Roman" w:hAnsi="Times New Roman" w:cs="Times New Roman"/>
          <w:b w:val="0"/>
          <w:sz w:val="24"/>
          <w:szCs w:val="24"/>
        </w:rPr>
        <w:t>распознавать на чертежах, изображать, формулировать определения параллельных прямых; углов, образованных при пересечении двух параллельных прямых секущей; пер</w:t>
      </w:r>
      <w:r>
        <w:rPr>
          <w:rStyle w:val="FontStyle13"/>
          <w:rFonts w:ascii="Times New Roman" w:hAnsi="Times New Roman" w:cs="Times New Roman"/>
          <w:b w:val="0"/>
          <w:sz w:val="24"/>
          <w:szCs w:val="24"/>
        </w:rPr>
        <w:softHyphen/>
        <w:t>пендикулярных прямых; перпендикуляра и наклонной к прямой; серединного перпендикуляра к отрезку;</w:t>
      </w:r>
      <w:proofErr w:type="gramEnd"/>
    </w:p>
    <w:p w:rsidR="00E012F4" w:rsidRDefault="00E012F4" w:rsidP="00E012F4">
      <w:pPr>
        <w:pStyle w:val="Style7"/>
        <w:widowControl/>
        <w:ind w:left="624"/>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xml:space="preserve">- формулировать аксиому </w:t>
      </w:r>
      <w:proofErr w:type="gramStart"/>
      <w:r>
        <w:rPr>
          <w:rStyle w:val="FontStyle13"/>
          <w:rFonts w:ascii="Times New Roman" w:hAnsi="Times New Roman" w:cs="Times New Roman"/>
          <w:b w:val="0"/>
          <w:sz w:val="24"/>
          <w:szCs w:val="24"/>
        </w:rPr>
        <w:t>параллельных</w:t>
      </w:r>
      <w:proofErr w:type="gramEnd"/>
      <w:r>
        <w:rPr>
          <w:rStyle w:val="FontStyle13"/>
          <w:rFonts w:ascii="Times New Roman" w:hAnsi="Times New Roman" w:cs="Times New Roman"/>
          <w:b w:val="0"/>
          <w:sz w:val="24"/>
          <w:szCs w:val="24"/>
        </w:rPr>
        <w:t xml:space="preserve"> прямых;</w:t>
      </w:r>
    </w:p>
    <w:p w:rsidR="00E012F4" w:rsidRDefault="00E012F4" w:rsidP="00E012F4">
      <w:pPr>
        <w:pStyle w:val="Style7"/>
        <w:widowControl/>
        <w:ind w:firstLine="624"/>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формулировать и доказывать теоремы, выражающие свойства и при</w:t>
      </w:r>
      <w:r>
        <w:rPr>
          <w:rStyle w:val="FontStyle13"/>
          <w:rFonts w:ascii="Times New Roman" w:hAnsi="Times New Roman" w:cs="Times New Roman"/>
          <w:b w:val="0"/>
          <w:sz w:val="24"/>
          <w:szCs w:val="24"/>
        </w:rPr>
        <w:softHyphen/>
        <w:t xml:space="preserve">знаки </w:t>
      </w:r>
      <w:proofErr w:type="gramStart"/>
      <w:r>
        <w:rPr>
          <w:rStyle w:val="FontStyle13"/>
          <w:rFonts w:ascii="Times New Roman" w:hAnsi="Times New Roman" w:cs="Times New Roman"/>
          <w:b w:val="0"/>
          <w:sz w:val="24"/>
          <w:szCs w:val="24"/>
        </w:rPr>
        <w:t>параллельных</w:t>
      </w:r>
      <w:proofErr w:type="gramEnd"/>
      <w:r>
        <w:rPr>
          <w:rStyle w:val="FontStyle13"/>
          <w:rFonts w:ascii="Times New Roman" w:hAnsi="Times New Roman" w:cs="Times New Roman"/>
          <w:b w:val="0"/>
          <w:sz w:val="24"/>
          <w:szCs w:val="24"/>
        </w:rPr>
        <w:t xml:space="preserve"> прямых;</w:t>
      </w:r>
    </w:p>
    <w:p w:rsidR="00E012F4" w:rsidRDefault="00E012F4" w:rsidP="00E012F4">
      <w:pPr>
        <w:pStyle w:val="Style2"/>
        <w:widowControl/>
        <w:spacing w:line="240" w:lineRule="auto"/>
        <w:ind w:left="336" w:firstLine="384"/>
        <w:jc w:val="both"/>
        <w:rPr>
          <w:rStyle w:val="FontStyle14"/>
          <w:i w:val="0"/>
          <w:sz w:val="24"/>
          <w:szCs w:val="24"/>
        </w:rPr>
      </w:pPr>
      <w:r>
        <w:rPr>
          <w:rStyle w:val="FontStyle14"/>
          <w:i w:val="0"/>
          <w:sz w:val="24"/>
          <w:szCs w:val="24"/>
        </w:rPr>
        <w:t>- моделировать условие задачи с помощью чертежа или ри</w:t>
      </w:r>
      <w:r>
        <w:rPr>
          <w:rStyle w:val="FontStyle14"/>
          <w:i w:val="0"/>
          <w:sz w:val="24"/>
          <w:szCs w:val="24"/>
        </w:rPr>
        <w:softHyphen/>
        <w:t>сунка, проводить дополнительные построения в ходе реше</w:t>
      </w:r>
      <w:r>
        <w:rPr>
          <w:rStyle w:val="FontStyle14"/>
          <w:i w:val="0"/>
          <w:sz w:val="24"/>
          <w:szCs w:val="24"/>
        </w:rPr>
        <w:softHyphen/>
        <w:t>ния;</w:t>
      </w:r>
    </w:p>
    <w:p w:rsidR="00E012F4" w:rsidRDefault="00E012F4" w:rsidP="00E012F4">
      <w:pPr>
        <w:pStyle w:val="Style7"/>
        <w:widowControl/>
        <w:ind w:firstLine="70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решать задачи на доказательство и вычисления, при</w:t>
      </w:r>
      <w:r>
        <w:rPr>
          <w:rStyle w:val="FontStyle13"/>
          <w:rFonts w:ascii="Times New Roman" w:hAnsi="Times New Roman" w:cs="Times New Roman"/>
          <w:b w:val="0"/>
          <w:sz w:val="24"/>
          <w:szCs w:val="24"/>
        </w:rPr>
        <w:softHyphen/>
        <w:t>меняя изученные определения и теоремы;</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опираясь на условие задачи, проводить необходимые до</w:t>
      </w:r>
      <w:r>
        <w:rPr>
          <w:rStyle w:val="FontStyle13"/>
          <w:rFonts w:ascii="Times New Roman" w:hAnsi="Times New Roman" w:cs="Times New Roman"/>
          <w:b w:val="0"/>
          <w:sz w:val="24"/>
          <w:szCs w:val="24"/>
        </w:rPr>
        <w:softHyphen/>
        <w:t>казательные рассуждения;</w:t>
      </w:r>
    </w:p>
    <w:p w:rsidR="00E012F4" w:rsidRDefault="00E012F4" w:rsidP="00E012F4">
      <w:pPr>
        <w:pStyle w:val="Style7"/>
        <w:widowControl/>
        <w:ind w:firstLine="638"/>
        <w:jc w:val="both"/>
        <w:rPr>
          <w:rStyle w:val="FontStyle13"/>
          <w:rFonts w:ascii="Times New Roman" w:hAnsi="Times New Roman" w:cs="Times New Roman"/>
          <w:b w:val="0"/>
          <w:sz w:val="24"/>
          <w:szCs w:val="24"/>
        </w:rPr>
      </w:pPr>
      <w:r>
        <w:rPr>
          <w:rStyle w:val="FontStyle13"/>
          <w:rFonts w:ascii="Times New Roman" w:hAnsi="Times New Roman" w:cs="Times New Roman"/>
          <w:b w:val="0"/>
          <w:sz w:val="24"/>
          <w:szCs w:val="24"/>
        </w:rPr>
        <w:t xml:space="preserve">- </w:t>
      </w:r>
      <w:r>
        <w:rPr>
          <w:rStyle w:val="FontStyle14"/>
          <w:i w:val="0"/>
          <w:sz w:val="24"/>
          <w:szCs w:val="24"/>
        </w:rPr>
        <w:t xml:space="preserve">интерпретировать полученный результат и сопоставлять его с условием </w:t>
      </w:r>
      <w:r>
        <w:rPr>
          <w:rStyle w:val="FontStyle13"/>
          <w:rFonts w:ascii="Times New Roman" w:hAnsi="Times New Roman" w:cs="Times New Roman"/>
          <w:b w:val="0"/>
          <w:sz w:val="24"/>
          <w:szCs w:val="24"/>
        </w:rPr>
        <w:t>задачи.</w:t>
      </w:r>
    </w:p>
    <w:p w:rsidR="00E012F4" w:rsidRDefault="00E012F4" w:rsidP="00E012F4">
      <w:pPr>
        <w:pStyle w:val="Style2"/>
        <w:widowControl/>
        <w:spacing w:line="240" w:lineRule="auto"/>
        <w:ind w:firstLine="341"/>
        <w:jc w:val="both"/>
        <w:rPr>
          <w:rStyle w:val="FontStyle17"/>
          <w:rFonts w:ascii="Times New Roman" w:hAnsi="Times New Roman" w:cs="Times New Roman"/>
          <w:sz w:val="24"/>
          <w:szCs w:val="24"/>
        </w:rPr>
      </w:pPr>
    </w:p>
    <w:p w:rsidR="00E012F4" w:rsidRDefault="00E012F4" w:rsidP="00E012F4">
      <w:pPr>
        <w:pStyle w:val="Style3"/>
        <w:widowControl/>
        <w:tabs>
          <w:tab w:val="left" w:pos="0"/>
        </w:tabs>
        <w:jc w:val="both"/>
        <w:rPr>
          <w:rStyle w:val="FontStyle18"/>
          <w:rFonts w:ascii="Times New Roman" w:hAnsi="Times New Roman" w:cs="Times New Roman"/>
          <w:sz w:val="24"/>
          <w:szCs w:val="24"/>
        </w:rPr>
      </w:pPr>
      <w:r>
        <w:rPr>
          <w:rStyle w:val="FontStyle17"/>
          <w:rFonts w:ascii="Times New Roman" w:hAnsi="Times New Roman" w:cs="Times New Roman"/>
          <w:b/>
          <w:sz w:val="24"/>
          <w:szCs w:val="24"/>
        </w:rPr>
        <w:tab/>
        <w:t xml:space="preserve">4. </w:t>
      </w:r>
      <w:r>
        <w:rPr>
          <w:rStyle w:val="FontStyle18"/>
          <w:rFonts w:ascii="Times New Roman" w:hAnsi="Times New Roman" w:cs="Times New Roman"/>
          <w:sz w:val="24"/>
          <w:szCs w:val="24"/>
        </w:rPr>
        <w:t>Соотношения между сторонами и углами треугольника (16 ч)</w:t>
      </w:r>
    </w:p>
    <w:p w:rsidR="00E012F4" w:rsidRDefault="00E012F4" w:rsidP="00E012F4">
      <w:pPr>
        <w:pStyle w:val="Style3"/>
        <w:widowControl/>
        <w:tabs>
          <w:tab w:val="left" w:pos="720"/>
        </w:tabs>
        <w:ind w:left="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lastRenderedPageBreak/>
        <w:t xml:space="preserve">Сумма углов треугольника. Соотношение между сторонами и углами треугольника. </w:t>
      </w:r>
    </w:p>
    <w:p w:rsidR="00E012F4" w:rsidRDefault="00E012F4" w:rsidP="00E012F4">
      <w:pPr>
        <w:pStyle w:val="Style3"/>
        <w:widowControl/>
        <w:tabs>
          <w:tab w:val="left" w:pos="0"/>
        </w:tabs>
        <w:ind w:left="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 xml:space="preserve">Неравенство треугольника. </w:t>
      </w:r>
    </w:p>
    <w:p w:rsidR="00E012F4" w:rsidRDefault="00E012F4" w:rsidP="00E012F4">
      <w:pPr>
        <w:pStyle w:val="Style3"/>
        <w:widowControl/>
        <w:tabs>
          <w:tab w:val="left" w:pos="0"/>
        </w:tabs>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ab/>
        <w:t>Прямоуголь</w:t>
      </w:r>
      <w:r>
        <w:rPr>
          <w:rStyle w:val="FontStyle17"/>
          <w:rFonts w:ascii="Times New Roman" w:hAnsi="Times New Roman" w:cs="Times New Roman"/>
          <w:sz w:val="24"/>
          <w:szCs w:val="24"/>
        </w:rPr>
        <w:softHyphen/>
        <w:t xml:space="preserve">ные треугольники, их свойства и признаки равенства. </w:t>
      </w:r>
    </w:p>
    <w:p w:rsidR="00E012F4" w:rsidRDefault="00E012F4" w:rsidP="00E012F4">
      <w:pPr>
        <w:pStyle w:val="Style3"/>
        <w:widowControl/>
        <w:tabs>
          <w:tab w:val="left" w:pos="0"/>
        </w:tabs>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ab/>
        <w:t>Расстоя</w:t>
      </w:r>
      <w:r>
        <w:rPr>
          <w:rStyle w:val="FontStyle17"/>
          <w:rFonts w:ascii="Times New Roman" w:hAnsi="Times New Roman" w:cs="Times New Roman"/>
          <w:sz w:val="24"/>
          <w:szCs w:val="24"/>
        </w:rPr>
        <w:softHyphen/>
        <w:t xml:space="preserve">ние от точки </w:t>
      </w:r>
      <w:proofErr w:type="gramStart"/>
      <w:r>
        <w:rPr>
          <w:rStyle w:val="FontStyle17"/>
          <w:rFonts w:ascii="Times New Roman" w:hAnsi="Times New Roman" w:cs="Times New Roman"/>
          <w:sz w:val="24"/>
          <w:szCs w:val="24"/>
        </w:rPr>
        <w:t>до</w:t>
      </w:r>
      <w:proofErr w:type="gramEnd"/>
      <w:r>
        <w:rPr>
          <w:rStyle w:val="FontStyle17"/>
          <w:rFonts w:ascii="Times New Roman" w:hAnsi="Times New Roman" w:cs="Times New Roman"/>
          <w:sz w:val="24"/>
          <w:szCs w:val="24"/>
        </w:rPr>
        <w:t xml:space="preserve"> прямой. Расстояние между </w:t>
      </w:r>
      <w:proofErr w:type="gramStart"/>
      <w:r>
        <w:rPr>
          <w:rStyle w:val="FontStyle17"/>
          <w:rFonts w:ascii="Times New Roman" w:hAnsi="Times New Roman" w:cs="Times New Roman"/>
          <w:sz w:val="24"/>
          <w:szCs w:val="24"/>
        </w:rPr>
        <w:t>параллельными</w:t>
      </w:r>
      <w:proofErr w:type="gramEnd"/>
      <w:r>
        <w:rPr>
          <w:rStyle w:val="FontStyle17"/>
          <w:rFonts w:ascii="Times New Roman" w:hAnsi="Times New Roman" w:cs="Times New Roman"/>
          <w:sz w:val="24"/>
          <w:szCs w:val="24"/>
        </w:rPr>
        <w:t xml:space="preserve"> пря</w:t>
      </w:r>
      <w:r>
        <w:rPr>
          <w:rStyle w:val="FontStyle17"/>
          <w:rFonts w:ascii="Times New Roman" w:hAnsi="Times New Roman" w:cs="Times New Roman"/>
          <w:sz w:val="24"/>
          <w:szCs w:val="24"/>
        </w:rPr>
        <w:softHyphen/>
        <w:t xml:space="preserve">мыми. </w:t>
      </w:r>
    </w:p>
    <w:p w:rsidR="00E012F4" w:rsidRDefault="00E012F4" w:rsidP="00E012F4">
      <w:pPr>
        <w:pStyle w:val="Style3"/>
        <w:widowControl/>
        <w:tabs>
          <w:tab w:val="left" w:pos="0"/>
        </w:tabs>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ab/>
        <w:t>Построение треугольника по трем элементам.</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pacing w:val="40"/>
          <w:sz w:val="24"/>
          <w:szCs w:val="24"/>
        </w:rPr>
        <w:t>Основная</w:t>
      </w:r>
      <w:r>
        <w:rPr>
          <w:rStyle w:val="FontStyle17"/>
          <w:rFonts w:ascii="Times New Roman" w:hAnsi="Times New Roman" w:cs="Times New Roman"/>
          <w:sz w:val="24"/>
          <w:szCs w:val="24"/>
        </w:rPr>
        <w:t xml:space="preserve"> </w:t>
      </w:r>
      <w:r>
        <w:rPr>
          <w:rStyle w:val="FontStyle17"/>
          <w:rFonts w:ascii="Times New Roman" w:hAnsi="Times New Roman" w:cs="Times New Roman"/>
          <w:spacing w:val="40"/>
          <w:sz w:val="24"/>
          <w:szCs w:val="24"/>
        </w:rPr>
        <w:t>цель</w:t>
      </w:r>
      <w:r>
        <w:rPr>
          <w:rStyle w:val="FontStyle17"/>
          <w:rFonts w:ascii="Times New Roman" w:hAnsi="Times New Roman" w:cs="Times New Roman"/>
          <w:sz w:val="24"/>
          <w:szCs w:val="24"/>
        </w:rPr>
        <w:t xml:space="preserve"> — рассмотреть новые интересные и важ</w:t>
      </w:r>
      <w:r>
        <w:rPr>
          <w:rStyle w:val="FontStyle17"/>
          <w:rFonts w:ascii="Times New Roman" w:hAnsi="Times New Roman" w:cs="Times New Roman"/>
          <w:sz w:val="24"/>
          <w:szCs w:val="24"/>
        </w:rPr>
        <w:softHyphen/>
        <w:t>ные свойства треугольников.</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В данной теме доказывается одна из важнейших теорем гео</w:t>
      </w:r>
      <w:r>
        <w:rPr>
          <w:rStyle w:val="FontStyle17"/>
          <w:rFonts w:ascii="Times New Roman" w:hAnsi="Times New Roman" w:cs="Times New Roman"/>
          <w:sz w:val="24"/>
          <w:szCs w:val="24"/>
        </w:rPr>
        <w:softHyphen/>
        <w:t>метрии — теорема о сумме углов треугольника. Она позволяет дать классификацию треугольников по углам (остроугольный, прямоугольный, тупоугольный), а также установить некоторые свойства и признаки равенства прямоугольных треугольников.</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 xml:space="preserve">Понятие расстояния между </w:t>
      </w:r>
      <w:proofErr w:type="gramStart"/>
      <w:r>
        <w:rPr>
          <w:rStyle w:val="FontStyle17"/>
          <w:rFonts w:ascii="Times New Roman" w:hAnsi="Times New Roman" w:cs="Times New Roman"/>
          <w:sz w:val="24"/>
          <w:szCs w:val="24"/>
        </w:rPr>
        <w:t>параллельными</w:t>
      </w:r>
      <w:proofErr w:type="gramEnd"/>
      <w:r>
        <w:rPr>
          <w:rStyle w:val="FontStyle17"/>
          <w:rFonts w:ascii="Times New Roman" w:hAnsi="Times New Roman" w:cs="Times New Roman"/>
          <w:sz w:val="24"/>
          <w:szCs w:val="24"/>
        </w:rPr>
        <w:t xml:space="preserve"> прямыми вводит</w:t>
      </w:r>
      <w:r>
        <w:rPr>
          <w:rStyle w:val="FontStyle17"/>
          <w:rFonts w:ascii="Times New Roman" w:hAnsi="Times New Roman" w:cs="Times New Roman"/>
          <w:sz w:val="24"/>
          <w:szCs w:val="24"/>
        </w:rPr>
        <w:softHyphen/>
        <w:t>ся на основе доказанной предварительно теоремы о том, что все точки каждой из двух параллельных прямых равноудалены от другой прямой. Это понятие играет важную роль, в частности используется в задачах на построение.</w:t>
      </w:r>
    </w:p>
    <w:p w:rsidR="00E012F4" w:rsidRDefault="00E012F4" w:rsidP="00E012F4">
      <w:pPr>
        <w:pStyle w:val="Style2"/>
        <w:widowControl/>
        <w:spacing w:line="240" w:lineRule="auto"/>
        <w:ind w:firstLine="708"/>
        <w:jc w:val="both"/>
        <w:rPr>
          <w:rStyle w:val="FontStyle17"/>
          <w:rFonts w:ascii="Times New Roman" w:hAnsi="Times New Roman" w:cs="Times New Roman"/>
          <w:sz w:val="24"/>
          <w:szCs w:val="24"/>
        </w:rPr>
      </w:pPr>
      <w:r>
        <w:rPr>
          <w:rStyle w:val="FontStyle17"/>
          <w:rFonts w:ascii="Times New Roman" w:hAnsi="Times New Roman" w:cs="Times New Roman"/>
          <w:sz w:val="24"/>
          <w:szCs w:val="24"/>
        </w:rPr>
        <w:t>При решении задач на построение в 7 классе следует ограни</w:t>
      </w:r>
      <w:r>
        <w:rPr>
          <w:rStyle w:val="FontStyle17"/>
          <w:rFonts w:ascii="Times New Roman" w:hAnsi="Times New Roman" w:cs="Times New Roman"/>
          <w:sz w:val="24"/>
          <w:szCs w:val="24"/>
        </w:rPr>
        <w:softHyphen/>
        <w:t>читься только выполнением и описанием построения искомой фигуры. В отдельных случаях можно провести устно анализ и доказательство, а элементы исследования должны присутство</w:t>
      </w:r>
      <w:r>
        <w:rPr>
          <w:rStyle w:val="FontStyle17"/>
          <w:rFonts w:ascii="Times New Roman" w:hAnsi="Times New Roman" w:cs="Times New Roman"/>
          <w:sz w:val="24"/>
          <w:szCs w:val="24"/>
        </w:rPr>
        <w:softHyphen/>
        <w:t>вать лишь тогда, когда это оговорено условием задачи.</w:t>
      </w:r>
    </w:p>
    <w:p w:rsidR="00E012F4" w:rsidRDefault="00E012F4" w:rsidP="00E012F4">
      <w:pPr>
        <w:ind w:firstLine="708"/>
        <w:rPr>
          <w:b/>
        </w:rPr>
      </w:pPr>
      <w:r>
        <w:rPr>
          <w:b/>
        </w:rPr>
        <w:t>Учащиеся должны уметь:</w:t>
      </w:r>
    </w:p>
    <w:p w:rsidR="00E012F4" w:rsidRDefault="00E012F4" w:rsidP="00E012F4">
      <w:pPr>
        <w:pStyle w:val="Style2"/>
        <w:widowControl/>
        <w:spacing w:line="240" w:lineRule="auto"/>
        <w:ind w:firstLine="708"/>
        <w:jc w:val="both"/>
        <w:rPr>
          <w:b/>
        </w:rPr>
      </w:pPr>
      <w:r>
        <w:rPr>
          <w:rStyle w:val="FontStyle14"/>
          <w:i w:val="0"/>
          <w:sz w:val="24"/>
          <w:szCs w:val="24"/>
        </w:rPr>
        <w:t>- распознавать на чертежах, формулировать определе</w:t>
      </w:r>
      <w:r>
        <w:rPr>
          <w:rStyle w:val="FontStyle14"/>
          <w:i w:val="0"/>
          <w:sz w:val="24"/>
          <w:szCs w:val="24"/>
        </w:rPr>
        <w:softHyphen/>
        <w:t xml:space="preserve">ния, изображать </w:t>
      </w:r>
      <w:proofErr w:type="gramStart"/>
      <w:r>
        <w:rPr>
          <w:rStyle w:val="FontStyle14"/>
          <w:i w:val="0"/>
          <w:sz w:val="24"/>
          <w:szCs w:val="24"/>
        </w:rPr>
        <w:t>прямоугольный</w:t>
      </w:r>
      <w:proofErr w:type="gramEnd"/>
      <w:r>
        <w:rPr>
          <w:rStyle w:val="FontStyle14"/>
          <w:i w:val="0"/>
          <w:sz w:val="24"/>
          <w:szCs w:val="24"/>
        </w:rPr>
        <w:t>, остроугольный, тупо</w:t>
      </w:r>
      <w:r>
        <w:rPr>
          <w:rStyle w:val="FontStyle14"/>
          <w:i w:val="0"/>
          <w:sz w:val="24"/>
          <w:szCs w:val="24"/>
        </w:rPr>
        <w:softHyphen/>
        <w:t>угольный;</w:t>
      </w:r>
    </w:p>
    <w:p w:rsidR="00E012F4" w:rsidRDefault="00E012F4" w:rsidP="00E012F4">
      <w:pPr>
        <w:pStyle w:val="Style2"/>
        <w:widowControl/>
        <w:spacing w:line="240" w:lineRule="auto"/>
        <w:ind w:left="336" w:firstLine="384"/>
        <w:jc w:val="both"/>
        <w:rPr>
          <w:rStyle w:val="FontStyle14"/>
          <w:i w:val="0"/>
          <w:sz w:val="24"/>
          <w:szCs w:val="24"/>
        </w:rPr>
      </w:pPr>
      <w:r>
        <w:rPr>
          <w:rStyle w:val="FontStyle14"/>
          <w:i w:val="0"/>
          <w:sz w:val="24"/>
          <w:szCs w:val="24"/>
        </w:rPr>
        <w:t>- формулировать и доказывать теоремы</w:t>
      </w:r>
    </w:p>
    <w:p w:rsidR="00E012F4" w:rsidRDefault="00E012F4" w:rsidP="00E012F4">
      <w:pPr>
        <w:pStyle w:val="Style2"/>
        <w:widowControl/>
        <w:spacing w:line="240" w:lineRule="auto"/>
        <w:ind w:left="1032" w:firstLine="384"/>
        <w:jc w:val="both"/>
        <w:rPr>
          <w:rStyle w:val="FontStyle14"/>
          <w:i w:val="0"/>
          <w:sz w:val="24"/>
          <w:szCs w:val="24"/>
        </w:rPr>
      </w:pPr>
      <w:r>
        <w:rPr>
          <w:rStyle w:val="FontStyle14"/>
          <w:i w:val="0"/>
          <w:sz w:val="24"/>
          <w:szCs w:val="24"/>
        </w:rPr>
        <w:t xml:space="preserve"> - о соотношениях между сторонами и углами треугольника, </w:t>
      </w:r>
    </w:p>
    <w:p w:rsidR="00E012F4" w:rsidRDefault="00E012F4" w:rsidP="00E012F4">
      <w:pPr>
        <w:pStyle w:val="Style2"/>
        <w:widowControl/>
        <w:spacing w:line="240" w:lineRule="auto"/>
        <w:ind w:left="1032" w:firstLine="384"/>
        <w:jc w:val="both"/>
        <w:rPr>
          <w:rStyle w:val="FontStyle14"/>
          <w:i w:val="0"/>
          <w:sz w:val="24"/>
          <w:szCs w:val="24"/>
        </w:rPr>
      </w:pPr>
      <w:r>
        <w:rPr>
          <w:rStyle w:val="FontStyle14"/>
          <w:i w:val="0"/>
          <w:sz w:val="24"/>
          <w:szCs w:val="24"/>
        </w:rPr>
        <w:t xml:space="preserve">- о сумме углов треугольника, </w:t>
      </w:r>
    </w:p>
    <w:p w:rsidR="00E012F4" w:rsidRDefault="00E012F4" w:rsidP="00E012F4">
      <w:pPr>
        <w:pStyle w:val="Style2"/>
        <w:widowControl/>
        <w:spacing w:line="240" w:lineRule="auto"/>
        <w:ind w:left="1032" w:firstLine="384"/>
        <w:jc w:val="both"/>
        <w:rPr>
          <w:rStyle w:val="FontStyle14"/>
          <w:i w:val="0"/>
          <w:sz w:val="24"/>
          <w:szCs w:val="24"/>
        </w:rPr>
      </w:pPr>
      <w:r>
        <w:rPr>
          <w:rStyle w:val="FontStyle14"/>
          <w:i w:val="0"/>
          <w:sz w:val="24"/>
          <w:szCs w:val="24"/>
        </w:rPr>
        <w:t>- о внешнем угле треугольника;</w:t>
      </w:r>
    </w:p>
    <w:p w:rsidR="00E012F4" w:rsidRDefault="00E012F4" w:rsidP="00E012F4">
      <w:pPr>
        <w:pStyle w:val="Style2"/>
        <w:widowControl/>
        <w:spacing w:line="240" w:lineRule="auto"/>
        <w:ind w:firstLine="384"/>
        <w:jc w:val="both"/>
        <w:rPr>
          <w:rStyle w:val="FontStyle14"/>
          <w:i w:val="0"/>
          <w:sz w:val="24"/>
          <w:szCs w:val="24"/>
        </w:rPr>
      </w:pPr>
      <w:r>
        <w:rPr>
          <w:rStyle w:val="FontStyle14"/>
          <w:i w:val="0"/>
          <w:sz w:val="24"/>
          <w:szCs w:val="24"/>
        </w:rPr>
        <w:tab/>
        <w:t>- формулировать свойства и признаки равенства прямоугольных треугольников;</w:t>
      </w:r>
    </w:p>
    <w:p w:rsidR="00E012F4" w:rsidRDefault="00E012F4" w:rsidP="00E012F4">
      <w:pPr>
        <w:pStyle w:val="Style7"/>
        <w:widowControl/>
        <w:ind w:firstLine="341"/>
        <w:rPr>
          <w:rStyle w:val="FontStyle14"/>
          <w:i w:val="0"/>
          <w:sz w:val="24"/>
          <w:szCs w:val="24"/>
        </w:rPr>
      </w:pPr>
      <w:r>
        <w:rPr>
          <w:rStyle w:val="FontStyle14"/>
          <w:i w:val="0"/>
          <w:sz w:val="24"/>
          <w:szCs w:val="24"/>
        </w:rPr>
        <w:tab/>
        <w:t>- решать задачи на построение треугольника по трем его элементам  с помощью циркуля и линейки.</w:t>
      </w:r>
    </w:p>
    <w:p w:rsidR="00E012F4" w:rsidRDefault="00E012F4" w:rsidP="00E012F4">
      <w:pPr>
        <w:pStyle w:val="Style5"/>
        <w:widowControl/>
        <w:tabs>
          <w:tab w:val="left" w:pos="360"/>
        </w:tabs>
        <w:spacing w:before="5" w:line="240" w:lineRule="auto"/>
        <w:ind w:left="704"/>
        <w:jc w:val="both"/>
        <w:rPr>
          <w:rStyle w:val="FontStyle18"/>
          <w:rFonts w:ascii="Times New Roman" w:hAnsi="Times New Roman" w:cs="Times New Roman"/>
          <w:sz w:val="24"/>
          <w:szCs w:val="24"/>
        </w:rPr>
      </w:pPr>
      <w:r>
        <w:rPr>
          <w:rStyle w:val="FontStyle18"/>
          <w:rFonts w:ascii="Times New Roman" w:hAnsi="Times New Roman" w:cs="Times New Roman"/>
          <w:sz w:val="24"/>
          <w:szCs w:val="24"/>
        </w:rPr>
        <w:t>6. Повторение (6 ч)</w:t>
      </w:r>
    </w:p>
    <w:p w:rsidR="00E012F4" w:rsidRDefault="00E012F4" w:rsidP="00E012F4">
      <w:pPr>
        <w:jc w:val="center"/>
      </w:pPr>
    </w:p>
    <w:p w:rsidR="00E012F4" w:rsidRDefault="00E012F4" w:rsidP="00E012F4">
      <w:pPr>
        <w:pStyle w:val="3"/>
        <w:jc w:val="center"/>
        <w:rPr>
          <w:sz w:val="24"/>
          <w:szCs w:val="24"/>
        </w:rPr>
      </w:pPr>
      <w:r>
        <w:rPr>
          <w:sz w:val="24"/>
          <w:szCs w:val="24"/>
        </w:rPr>
        <w:t>Учебно-тематический план</w:t>
      </w:r>
    </w:p>
    <w:tbl>
      <w:tblPr>
        <w:tblStyle w:val="a8"/>
        <w:tblW w:w="9675" w:type="dxa"/>
        <w:tblLayout w:type="fixed"/>
        <w:tblLook w:val="01E0" w:firstRow="1" w:lastRow="1" w:firstColumn="1" w:lastColumn="1" w:noHBand="0" w:noVBand="0"/>
      </w:tblPr>
      <w:tblGrid>
        <w:gridCol w:w="829"/>
        <w:gridCol w:w="3060"/>
        <w:gridCol w:w="1008"/>
        <w:gridCol w:w="1260"/>
        <w:gridCol w:w="1408"/>
        <w:gridCol w:w="1112"/>
        <w:gridCol w:w="998"/>
      </w:tblGrid>
      <w:tr w:rsidR="00E012F4" w:rsidTr="00E012F4">
        <w:tc>
          <w:tcPr>
            <w:tcW w:w="828" w:type="dxa"/>
            <w:vMerge w:val="restart"/>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 раздела, темы</w:t>
            </w:r>
          </w:p>
        </w:tc>
        <w:tc>
          <w:tcPr>
            <w:tcW w:w="3060" w:type="dxa"/>
            <w:vMerge w:val="restart"/>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Наименование раздел, тем</w:t>
            </w:r>
          </w:p>
        </w:tc>
        <w:tc>
          <w:tcPr>
            <w:tcW w:w="5786" w:type="dxa"/>
            <w:gridSpan w:val="5"/>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 xml:space="preserve">В том числе </w:t>
            </w:r>
            <w:proofErr w:type="gramStart"/>
            <w:r>
              <w:rPr>
                <w:b w:val="0"/>
                <w:sz w:val="24"/>
                <w:szCs w:val="24"/>
              </w:rPr>
              <w:t>на</w:t>
            </w:r>
            <w:proofErr w:type="gramEnd"/>
            <w:r>
              <w:rPr>
                <w:b w:val="0"/>
                <w:sz w:val="24"/>
                <w:szCs w:val="24"/>
              </w:rPr>
              <w:t>:</w:t>
            </w:r>
          </w:p>
        </w:tc>
      </w:tr>
      <w:tr w:rsidR="00E012F4" w:rsidTr="00E012F4">
        <w:tc>
          <w:tcPr>
            <w:tcW w:w="828" w:type="dxa"/>
            <w:vMerge/>
            <w:tcBorders>
              <w:top w:val="single" w:sz="4" w:space="0" w:color="auto"/>
              <w:left w:val="single" w:sz="4" w:space="0" w:color="auto"/>
              <w:bottom w:val="single" w:sz="4" w:space="0" w:color="auto"/>
              <w:right w:val="single" w:sz="4" w:space="0" w:color="auto"/>
            </w:tcBorders>
            <w:vAlign w:val="center"/>
            <w:hideMark/>
          </w:tcPr>
          <w:p w:rsidR="00E012F4" w:rsidRDefault="00E012F4">
            <w:pPr>
              <w:rPr>
                <w:bC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E012F4" w:rsidRDefault="00E012F4">
            <w:pPr>
              <w:rPr>
                <w:bCs/>
              </w:rPr>
            </w:pP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spacing w:before="0" w:beforeAutospacing="0" w:after="0" w:afterAutospacing="0"/>
              <w:jc w:val="center"/>
              <w:outlineLvl w:val="2"/>
              <w:rPr>
                <w:b w:val="0"/>
                <w:sz w:val="24"/>
                <w:szCs w:val="24"/>
              </w:rPr>
            </w:pPr>
            <w:r>
              <w:rPr>
                <w:b w:val="0"/>
                <w:sz w:val="24"/>
                <w:szCs w:val="24"/>
              </w:rPr>
              <w:t>Всего</w:t>
            </w:r>
          </w:p>
          <w:p w:rsidR="00E012F4" w:rsidRDefault="00E012F4">
            <w:pPr>
              <w:pStyle w:val="3"/>
              <w:spacing w:before="0" w:beforeAutospacing="0" w:after="0" w:afterAutospacing="0"/>
              <w:jc w:val="center"/>
              <w:outlineLvl w:val="2"/>
              <w:rPr>
                <w:b w:val="0"/>
                <w:sz w:val="24"/>
                <w:szCs w:val="24"/>
              </w:rPr>
            </w:pPr>
            <w:r>
              <w:rPr>
                <w:b w:val="0"/>
                <w:sz w:val="24"/>
                <w:szCs w:val="24"/>
              </w:rPr>
              <w:t>часов</w:t>
            </w:r>
          </w:p>
        </w:tc>
        <w:tc>
          <w:tcPr>
            <w:tcW w:w="1260"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Уроки</w:t>
            </w:r>
          </w:p>
        </w:tc>
        <w:tc>
          <w:tcPr>
            <w:tcW w:w="14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Тестовые работы</w:t>
            </w:r>
          </w:p>
        </w:tc>
        <w:tc>
          <w:tcPr>
            <w:tcW w:w="1112"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Практические работы</w:t>
            </w:r>
          </w:p>
        </w:tc>
        <w:tc>
          <w:tcPr>
            <w:tcW w:w="99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Контрольные работы</w:t>
            </w:r>
          </w:p>
        </w:tc>
      </w:tr>
      <w:tr w:rsidR="00E012F4" w:rsidTr="00E012F4">
        <w:tc>
          <w:tcPr>
            <w:tcW w:w="82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w:t>
            </w:r>
          </w:p>
        </w:tc>
        <w:tc>
          <w:tcPr>
            <w:tcW w:w="3060" w:type="dxa"/>
            <w:tcBorders>
              <w:top w:val="single" w:sz="4" w:space="0" w:color="auto"/>
              <w:left w:val="single" w:sz="4" w:space="0" w:color="auto"/>
              <w:bottom w:val="single" w:sz="4" w:space="0" w:color="auto"/>
              <w:right w:val="single" w:sz="4" w:space="0" w:color="auto"/>
            </w:tcBorders>
            <w:hideMark/>
          </w:tcPr>
          <w:p w:rsidR="00E012F4" w:rsidRDefault="00E012F4">
            <w:pPr>
              <w:pStyle w:val="3"/>
              <w:outlineLvl w:val="2"/>
              <w:rPr>
                <w:b w:val="0"/>
                <w:sz w:val="24"/>
                <w:szCs w:val="24"/>
              </w:rPr>
            </w:pPr>
            <w:r>
              <w:rPr>
                <w:b w:val="0"/>
                <w:sz w:val="24"/>
                <w:szCs w:val="24"/>
              </w:rPr>
              <w:t>Начальные геометрические сведения</w:t>
            </w: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7</w:t>
            </w:r>
          </w:p>
        </w:tc>
        <w:tc>
          <w:tcPr>
            <w:tcW w:w="1260"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408"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112"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99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w:t>
            </w:r>
          </w:p>
        </w:tc>
      </w:tr>
      <w:tr w:rsidR="00E012F4" w:rsidTr="00E012F4">
        <w:tc>
          <w:tcPr>
            <w:tcW w:w="82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2</w:t>
            </w:r>
          </w:p>
        </w:tc>
        <w:tc>
          <w:tcPr>
            <w:tcW w:w="3060" w:type="dxa"/>
            <w:tcBorders>
              <w:top w:val="single" w:sz="4" w:space="0" w:color="auto"/>
              <w:left w:val="single" w:sz="4" w:space="0" w:color="auto"/>
              <w:bottom w:val="single" w:sz="4" w:space="0" w:color="auto"/>
              <w:right w:val="single" w:sz="4" w:space="0" w:color="auto"/>
            </w:tcBorders>
            <w:hideMark/>
          </w:tcPr>
          <w:p w:rsidR="00E012F4" w:rsidRDefault="00E012F4">
            <w:pPr>
              <w:pStyle w:val="3"/>
              <w:outlineLvl w:val="2"/>
              <w:rPr>
                <w:b w:val="0"/>
                <w:sz w:val="24"/>
                <w:szCs w:val="24"/>
              </w:rPr>
            </w:pPr>
            <w:r>
              <w:rPr>
                <w:b w:val="0"/>
                <w:sz w:val="24"/>
                <w:szCs w:val="24"/>
              </w:rPr>
              <w:t>Треугольники</w:t>
            </w: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14</w:t>
            </w:r>
          </w:p>
        </w:tc>
        <w:tc>
          <w:tcPr>
            <w:tcW w:w="1260"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408" w:type="dxa"/>
            <w:tcBorders>
              <w:top w:val="single" w:sz="4" w:space="0" w:color="auto"/>
              <w:left w:val="single" w:sz="4" w:space="0" w:color="auto"/>
              <w:bottom w:val="single" w:sz="4" w:space="0" w:color="auto"/>
              <w:right w:val="single" w:sz="4" w:space="0" w:color="auto"/>
            </w:tcBorders>
          </w:tcPr>
          <w:p w:rsidR="00E012F4" w:rsidRDefault="00206B70">
            <w:pPr>
              <w:pStyle w:val="3"/>
              <w:jc w:val="center"/>
              <w:outlineLvl w:val="2"/>
              <w:rPr>
                <w:b w:val="0"/>
                <w:sz w:val="24"/>
                <w:szCs w:val="24"/>
              </w:rPr>
            </w:pPr>
            <w:r>
              <w:rPr>
                <w:b w:val="0"/>
                <w:sz w:val="24"/>
                <w:szCs w:val="24"/>
              </w:rPr>
              <w:t>1</w:t>
            </w:r>
          </w:p>
        </w:tc>
        <w:tc>
          <w:tcPr>
            <w:tcW w:w="1112"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99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w:t>
            </w:r>
          </w:p>
        </w:tc>
      </w:tr>
      <w:tr w:rsidR="00E012F4" w:rsidTr="00E012F4">
        <w:tc>
          <w:tcPr>
            <w:tcW w:w="82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3</w:t>
            </w:r>
          </w:p>
        </w:tc>
        <w:tc>
          <w:tcPr>
            <w:tcW w:w="3060" w:type="dxa"/>
            <w:tcBorders>
              <w:top w:val="single" w:sz="4" w:space="0" w:color="auto"/>
              <w:left w:val="single" w:sz="4" w:space="0" w:color="auto"/>
              <w:bottom w:val="single" w:sz="4" w:space="0" w:color="auto"/>
              <w:right w:val="single" w:sz="4" w:space="0" w:color="auto"/>
            </w:tcBorders>
            <w:hideMark/>
          </w:tcPr>
          <w:p w:rsidR="00E012F4" w:rsidRDefault="00E012F4">
            <w:pPr>
              <w:pStyle w:val="3"/>
              <w:outlineLvl w:val="2"/>
              <w:rPr>
                <w:b w:val="0"/>
                <w:sz w:val="24"/>
                <w:szCs w:val="24"/>
              </w:rPr>
            </w:pPr>
            <w:r>
              <w:rPr>
                <w:b w:val="0"/>
                <w:sz w:val="24"/>
                <w:szCs w:val="24"/>
              </w:rPr>
              <w:t>Параллельные прямые</w:t>
            </w: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9</w:t>
            </w:r>
          </w:p>
        </w:tc>
        <w:tc>
          <w:tcPr>
            <w:tcW w:w="1260"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408"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112"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99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w:t>
            </w:r>
          </w:p>
        </w:tc>
      </w:tr>
      <w:tr w:rsidR="00E012F4" w:rsidTr="00E012F4">
        <w:tc>
          <w:tcPr>
            <w:tcW w:w="82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4</w:t>
            </w:r>
          </w:p>
        </w:tc>
        <w:tc>
          <w:tcPr>
            <w:tcW w:w="3060" w:type="dxa"/>
            <w:tcBorders>
              <w:top w:val="single" w:sz="4" w:space="0" w:color="auto"/>
              <w:left w:val="single" w:sz="4" w:space="0" w:color="auto"/>
              <w:bottom w:val="single" w:sz="4" w:space="0" w:color="auto"/>
              <w:right w:val="single" w:sz="4" w:space="0" w:color="auto"/>
            </w:tcBorders>
            <w:hideMark/>
          </w:tcPr>
          <w:p w:rsidR="00E012F4" w:rsidRDefault="00E012F4">
            <w:pPr>
              <w:pStyle w:val="3"/>
              <w:outlineLvl w:val="2"/>
              <w:rPr>
                <w:b w:val="0"/>
                <w:sz w:val="24"/>
                <w:szCs w:val="24"/>
              </w:rPr>
            </w:pPr>
            <w:r>
              <w:rPr>
                <w:b w:val="0"/>
                <w:sz w:val="24"/>
                <w:szCs w:val="24"/>
              </w:rPr>
              <w:t>Соотношения между сторонами и углами треугольника</w:t>
            </w: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16</w:t>
            </w:r>
          </w:p>
        </w:tc>
        <w:tc>
          <w:tcPr>
            <w:tcW w:w="1260"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408" w:type="dxa"/>
            <w:tcBorders>
              <w:top w:val="single" w:sz="4" w:space="0" w:color="auto"/>
              <w:left w:val="single" w:sz="4" w:space="0" w:color="auto"/>
              <w:bottom w:val="single" w:sz="4" w:space="0" w:color="auto"/>
              <w:right w:val="single" w:sz="4" w:space="0" w:color="auto"/>
            </w:tcBorders>
          </w:tcPr>
          <w:p w:rsidR="00E012F4" w:rsidRDefault="0078607E">
            <w:pPr>
              <w:pStyle w:val="3"/>
              <w:jc w:val="center"/>
              <w:outlineLvl w:val="2"/>
              <w:rPr>
                <w:b w:val="0"/>
                <w:sz w:val="24"/>
                <w:szCs w:val="24"/>
              </w:rPr>
            </w:pPr>
            <w:r>
              <w:rPr>
                <w:b w:val="0"/>
                <w:sz w:val="24"/>
                <w:szCs w:val="24"/>
              </w:rPr>
              <w:t>1</w:t>
            </w:r>
          </w:p>
        </w:tc>
        <w:tc>
          <w:tcPr>
            <w:tcW w:w="1112"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99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1</w:t>
            </w:r>
          </w:p>
        </w:tc>
      </w:tr>
      <w:tr w:rsidR="00E012F4" w:rsidTr="00E012F4">
        <w:tc>
          <w:tcPr>
            <w:tcW w:w="82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5</w:t>
            </w:r>
          </w:p>
        </w:tc>
        <w:tc>
          <w:tcPr>
            <w:tcW w:w="3060" w:type="dxa"/>
            <w:tcBorders>
              <w:top w:val="single" w:sz="4" w:space="0" w:color="auto"/>
              <w:left w:val="single" w:sz="4" w:space="0" w:color="auto"/>
              <w:bottom w:val="single" w:sz="4" w:space="0" w:color="auto"/>
              <w:right w:val="single" w:sz="4" w:space="0" w:color="auto"/>
            </w:tcBorders>
            <w:hideMark/>
          </w:tcPr>
          <w:p w:rsidR="00E012F4" w:rsidRDefault="00E012F4">
            <w:pPr>
              <w:pStyle w:val="3"/>
              <w:outlineLvl w:val="2"/>
              <w:rPr>
                <w:b w:val="0"/>
                <w:sz w:val="24"/>
                <w:szCs w:val="24"/>
              </w:rPr>
            </w:pPr>
            <w:r>
              <w:rPr>
                <w:b w:val="0"/>
                <w:sz w:val="24"/>
                <w:szCs w:val="24"/>
              </w:rPr>
              <w:t>Повторение</w:t>
            </w: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6</w:t>
            </w:r>
          </w:p>
        </w:tc>
        <w:tc>
          <w:tcPr>
            <w:tcW w:w="1260"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408" w:type="dxa"/>
            <w:tcBorders>
              <w:top w:val="single" w:sz="4" w:space="0" w:color="auto"/>
              <w:left w:val="single" w:sz="4" w:space="0" w:color="auto"/>
              <w:bottom w:val="single" w:sz="4" w:space="0" w:color="auto"/>
              <w:right w:val="single" w:sz="4" w:space="0" w:color="auto"/>
            </w:tcBorders>
          </w:tcPr>
          <w:p w:rsidR="00E012F4" w:rsidRDefault="00206B70">
            <w:pPr>
              <w:pStyle w:val="3"/>
              <w:jc w:val="center"/>
              <w:outlineLvl w:val="2"/>
              <w:rPr>
                <w:b w:val="0"/>
                <w:sz w:val="24"/>
                <w:szCs w:val="24"/>
              </w:rPr>
            </w:pPr>
            <w:r>
              <w:rPr>
                <w:b w:val="0"/>
                <w:sz w:val="24"/>
                <w:szCs w:val="24"/>
              </w:rPr>
              <w:t>1</w:t>
            </w:r>
          </w:p>
        </w:tc>
        <w:tc>
          <w:tcPr>
            <w:tcW w:w="1112"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998"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r>
      <w:tr w:rsidR="00E012F4" w:rsidTr="00E012F4">
        <w:tc>
          <w:tcPr>
            <w:tcW w:w="828"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E012F4" w:rsidRDefault="00E012F4">
            <w:pPr>
              <w:pStyle w:val="3"/>
              <w:outlineLvl w:val="2"/>
              <w:rPr>
                <w:b w:val="0"/>
                <w:sz w:val="24"/>
                <w:szCs w:val="24"/>
              </w:rPr>
            </w:pPr>
            <w:r>
              <w:rPr>
                <w:b w:val="0"/>
                <w:sz w:val="24"/>
                <w:szCs w:val="24"/>
              </w:rPr>
              <w:t>Всего:</w:t>
            </w:r>
          </w:p>
        </w:tc>
        <w:tc>
          <w:tcPr>
            <w:tcW w:w="100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52</w:t>
            </w:r>
          </w:p>
        </w:tc>
        <w:tc>
          <w:tcPr>
            <w:tcW w:w="1260"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1408" w:type="dxa"/>
            <w:tcBorders>
              <w:top w:val="single" w:sz="4" w:space="0" w:color="auto"/>
              <w:left w:val="single" w:sz="4" w:space="0" w:color="auto"/>
              <w:bottom w:val="single" w:sz="4" w:space="0" w:color="auto"/>
              <w:right w:val="single" w:sz="4" w:space="0" w:color="auto"/>
            </w:tcBorders>
          </w:tcPr>
          <w:p w:rsidR="00E012F4" w:rsidRDefault="0078607E">
            <w:pPr>
              <w:pStyle w:val="3"/>
              <w:jc w:val="center"/>
              <w:outlineLvl w:val="2"/>
              <w:rPr>
                <w:b w:val="0"/>
                <w:sz w:val="24"/>
                <w:szCs w:val="24"/>
              </w:rPr>
            </w:pPr>
            <w:r>
              <w:rPr>
                <w:b w:val="0"/>
                <w:sz w:val="24"/>
                <w:szCs w:val="24"/>
              </w:rPr>
              <w:t>3</w:t>
            </w:r>
          </w:p>
        </w:tc>
        <w:tc>
          <w:tcPr>
            <w:tcW w:w="1112" w:type="dxa"/>
            <w:tcBorders>
              <w:top w:val="single" w:sz="4" w:space="0" w:color="auto"/>
              <w:left w:val="single" w:sz="4" w:space="0" w:color="auto"/>
              <w:bottom w:val="single" w:sz="4" w:space="0" w:color="auto"/>
              <w:right w:val="single" w:sz="4" w:space="0" w:color="auto"/>
            </w:tcBorders>
          </w:tcPr>
          <w:p w:rsidR="00E012F4" w:rsidRDefault="00E012F4">
            <w:pPr>
              <w:pStyle w:val="3"/>
              <w:jc w:val="center"/>
              <w:outlineLvl w:val="2"/>
              <w:rPr>
                <w:b w:val="0"/>
                <w:sz w:val="24"/>
                <w:szCs w:val="24"/>
              </w:rPr>
            </w:pPr>
          </w:p>
        </w:tc>
        <w:tc>
          <w:tcPr>
            <w:tcW w:w="998" w:type="dxa"/>
            <w:tcBorders>
              <w:top w:val="single" w:sz="4" w:space="0" w:color="auto"/>
              <w:left w:val="single" w:sz="4" w:space="0" w:color="auto"/>
              <w:bottom w:val="single" w:sz="4" w:space="0" w:color="auto"/>
              <w:right w:val="single" w:sz="4" w:space="0" w:color="auto"/>
            </w:tcBorders>
            <w:hideMark/>
          </w:tcPr>
          <w:p w:rsidR="00E012F4" w:rsidRDefault="00E012F4">
            <w:pPr>
              <w:pStyle w:val="3"/>
              <w:jc w:val="center"/>
              <w:outlineLvl w:val="2"/>
              <w:rPr>
                <w:b w:val="0"/>
                <w:sz w:val="24"/>
                <w:szCs w:val="24"/>
              </w:rPr>
            </w:pPr>
            <w:r>
              <w:rPr>
                <w:b w:val="0"/>
                <w:sz w:val="24"/>
                <w:szCs w:val="24"/>
              </w:rPr>
              <w:t>4</w:t>
            </w:r>
          </w:p>
        </w:tc>
      </w:tr>
    </w:tbl>
    <w:p w:rsidR="00E012F4" w:rsidRDefault="00E012F4" w:rsidP="00E012F4">
      <w:pPr>
        <w:jc w:val="center"/>
        <w:rPr>
          <w:b/>
        </w:rPr>
      </w:pPr>
    </w:p>
    <w:p w:rsidR="001874A5" w:rsidRDefault="001874A5" w:rsidP="00E012F4">
      <w:pPr>
        <w:jc w:val="center"/>
        <w:rPr>
          <w:b/>
        </w:rPr>
      </w:pPr>
    </w:p>
    <w:p w:rsidR="001874A5" w:rsidRDefault="001874A5" w:rsidP="00E012F4">
      <w:pPr>
        <w:jc w:val="center"/>
        <w:rPr>
          <w:b/>
        </w:rPr>
      </w:pPr>
    </w:p>
    <w:p w:rsidR="001874A5" w:rsidRDefault="001874A5" w:rsidP="00E012F4">
      <w:pPr>
        <w:jc w:val="center"/>
        <w:rPr>
          <w:b/>
        </w:rPr>
      </w:pPr>
    </w:p>
    <w:p w:rsidR="001874A5" w:rsidRDefault="001874A5" w:rsidP="00E012F4">
      <w:pPr>
        <w:jc w:val="center"/>
        <w:rPr>
          <w:b/>
        </w:rPr>
      </w:pPr>
    </w:p>
    <w:p w:rsidR="00E012F4" w:rsidRDefault="00E012F4" w:rsidP="00E012F4">
      <w:pPr>
        <w:jc w:val="center"/>
        <w:rPr>
          <w:b/>
        </w:rPr>
      </w:pPr>
      <w:r>
        <w:rPr>
          <w:b/>
        </w:rPr>
        <w:lastRenderedPageBreak/>
        <w:t>Требования к уровню подготовки учащихся:</w:t>
      </w:r>
    </w:p>
    <w:p w:rsidR="00E012F4" w:rsidRDefault="00E012F4" w:rsidP="00E012F4">
      <w:pPr>
        <w:jc w:val="center"/>
        <w:rPr>
          <w:b/>
        </w:rPr>
      </w:pPr>
    </w:p>
    <w:p w:rsidR="00E012F4" w:rsidRDefault="00E012F4" w:rsidP="00E012F4">
      <w:pPr>
        <w:jc w:val="center"/>
        <w:rPr>
          <w:b/>
          <w:i/>
        </w:rPr>
      </w:pPr>
      <w:r>
        <w:rPr>
          <w:b/>
          <w:i/>
        </w:rPr>
        <w:t>В результате изучения данного курса учащиеся должны уметь/знать:</w:t>
      </w:r>
    </w:p>
    <w:p w:rsidR="00E012F4" w:rsidRDefault="00E012F4" w:rsidP="00E012F4">
      <w:pPr>
        <w:rPr>
          <w:b/>
        </w:rPr>
      </w:pPr>
    </w:p>
    <w:p w:rsidR="00E012F4" w:rsidRDefault="00E012F4" w:rsidP="00E012F4">
      <w:pPr>
        <w:widowControl w:val="0"/>
        <w:numPr>
          <w:ilvl w:val="0"/>
          <w:numId w:val="2"/>
        </w:numPr>
        <w:jc w:val="both"/>
      </w:pPr>
      <w:r>
        <w:t>Знать, какая фигура называется отрезком; уметь обозначать точки и прямые на рисунке, изображать возможные случаи взаимного расположения точек и прямых, двух прямых, объяснить, что такое отрезок, изображать и обозначать отрезки на рисунке.</w:t>
      </w:r>
    </w:p>
    <w:p w:rsidR="00E012F4" w:rsidRDefault="00E012F4" w:rsidP="00E012F4">
      <w:pPr>
        <w:widowControl w:val="0"/>
        <w:numPr>
          <w:ilvl w:val="0"/>
          <w:numId w:val="2"/>
        </w:numPr>
        <w:jc w:val="both"/>
      </w:pPr>
      <w:r>
        <w:t>Объяснить, что такое луч, изображать и обозначать лучи, знать какая геометрическая фигура называется углом, что такое стороны и вершины угла, обозначать неразвёрнутые и развёрнутые углы, показывать на рисунке внутреннюю область неразвёрнутого угла, проводить луч, разделяющий его на два угла;</w:t>
      </w:r>
    </w:p>
    <w:p w:rsidR="00E012F4" w:rsidRDefault="00E012F4" w:rsidP="00E012F4">
      <w:pPr>
        <w:widowControl w:val="0"/>
        <w:numPr>
          <w:ilvl w:val="0"/>
          <w:numId w:val="2"/>
        </w:numPr>
        <w:jc w:val="both"/>
      </w:pPr>
      <w:r>
        <w:t>Какие геометрические фигуры называются равными, какая точка называется серединой отрезка, какой луч называется биссектрисой угла; сравнивать отрезки и углы, записывать результаты сравнения, отмечать с помощью масштабной линейки середину отрезка, с помощью транспортира проводить биссектрису угла;</w:t>
      </w:r>
    </w:p>
    <w:p w:rsidR="00E012F4" w:rsidRDefault="00E012F4" w:rsidP="00E012F4">
      <w:pPr>
        <w:widowControl w:val="0"/>
        <w:numPr>
          <w:ilvl w:val="0"/>
          <w:numId w:val="2"/>
        </w:numPr>
        <w:jc w:val="both"/>
      </w:pPr>
      <w:r>
        <w:t>Измерить данный отрезок с помощью масштабной линейки и выразить его длину в сантиметрах, миллиметрах, метрах, находить длину отрезка в тех случаях, когда точка делит данный отрезок на два отрезка, длины которых известны;</w:t>
      </w:r>
    </w:p>
    <w:p w:rsidR="00E012F4" w:rsidRDefault="00E012F4" w:rsidP="00E012F4">
      <w:pPr>
        <w:widowControl w:val="0"/>
        <w:numPr>
          <w:ilvl w:val="0"/>
          <w:numId w:val="2"/>
        </w:numPr>
        <w:jc w:val="both"/>
      </w:pPr>
      <w:r>
        <w:t>Что такое градусная мера угла, находить градусные меры углов, используя транспортир, изображать прямой, острый, тупой и развёрнутый углы;</w:t>
      </w:r>
    </w:p>
    <w:p w:rsidR="00E012F4" w:rsidRDefault="00E012F4" w:rsidP="00E012F4">
      <w:pPr>
        <w:widowControl w:val="0"/>
        <w:numPr>
          <w:ilvl w:val="0"/>
          <w:numId w:val="2"/>
        </w:numPr>
        <w:jc w:val="both"/>
      </w:pPr>
      <w:r>
        <w:t xml:space="preserve">Какие углы называются смежными и чему равна сумма смежных углов, какие углы называются вертикальными и каким свойством обладают вертикальные углы, какие прямые называются перпендикулярными; уметь строить угол, смежный </w:t>
      </w:r>
      <w:proofErr w:type="gramStart"/>
      <w:r>
        <w:t>с</w:t>
      </w:r>
      <w:proofErr w:type="gramEnd"/>
      <w:r>
        <w:t xml:space="preserve"> </w:t>
      </w:r>
      <w:proofErr w:type="gramStart"/>
      <w:r>
        <w:t>данным</w:t>
      </w:r>
      <w:proofErr w:type="gramEnd"/>
      <w:r>
        <w:t xml:space="preserve"> углом, изображать вертикальные углы, находить на рисунке смежные и вертикальные углы;</w:t>
      </w:r>
    </w:p>
    <w:p w:rsidR="00E012F4" w:rsidRDefault="00E012F4" w:rsidP="00E012F4">
      <w:pPr>
        <w:widowControl w:val="0"/>
        <w:numPr>
          <w:ilvl w:val="0"/>
          <w:numId w:val="2"/>
        </w:numPr>
        <w:jc w:val="both"/>
      </w:pPr>
      <w:r>
        <w:t>Объяснить, какая фигура называется треугольником, и назвать его элементы; что такое периметр треугольника, какие треугольники называются равными, формулировку и доказательство первого признака равенства треугольников;</w:t>
      </w:r>
    </w:p>
    <w:p w:rsidR="00E012F4" w:rsidRDefault="00E012F4" w:rsidP="00E012F4">
      <w:pPr>
        <w:widowControl w:val="0"/>
        <w:numPr>
          <w:ilvl w:val="0"/>
          <w:numId w:val="2"/>
        </w:numPr>
        <w:jc w:val="both"/>
      </w:pPr>
      <w:r>
        <w:t xml:space="preserve">Определения перпендикуляра, проведённого из точки </w:t>
      </w:r>
      <w:proofErr w:type="gramStart"/>
      <w:r>
        <w:t>к</w:t>
      </w:r>
      <w:proofErr w:type="gramEnd"/>
      <w:r>
        <w:t xml:space="preserve"> данной прямой, медианы, биссектрисы, высоты треугольника, равнобедренного и равностороннего треугольников; знать формулировку теорем о перпендикуляре к прямой, о свойствах равнобедренного треугольника;</w:t>
      </w:r>
    </w:p>
    <w:p w:rsidR="00E012F4" w:rsidRDefault="00E012F4" w:rsidP="00E012F4">
      <w:pPr>
        <w:widowControl w:val="0"/>
        <w:numPr>
          <w:ilvl w:val="0"/>
          <w:numId w:val="2"/>
        </w:numPr>
        <w:jc w:val="both"/>
      </w:pPr>
      <w:r>
        <w:t>Формулировки и доказательства второго и третьего признаков равенства треугольников;</w:t>
      </w:r>
    </w:p>
    <w:p w:rsidR="00E012F4" w:rsidRDefault="00E012F4" w:rsidP="00E012F4">
      <w:pPr>
        <w:widowControl w:val="0"/>
        <w:numPr>
          <w:ilvl w:val="0"/>
          <w:numId w:val="2"/>
        </w:numPr>
        <w:jc w:val="both"/>
      </w:pPr>
      <w:proofErr w:type="gramStart"/>
      <w:r>
        <w:t>Определение окружности, уметь объяснить, что такое центр, радиус, хорда, диаметр, дуга окружности, выполнять с помощью циркуля и линейки простейшие построения: отрезка, равного данному; угла, равного данному; биссектрисы данного угла; прямой, проходящей через данную точку и перпендикулярную к данной прямой; середины данного отрезка;</w:t>
      </w:r>
      <w:proofErr w:type="gramEnd"/>
    </w:p>
    <w:p w:rsidR="00E012F4" w:rsidRDefault="00E012F4" w:rsidP="00E012F4">
      <w:pPr>
        <w:widowControl w:val="0"/>
        <w:numPr>
          <w:ilvl w:val="0"/>
          <w:numId w:val="2"/>
        </w:numPr>
        <w:jc w:val="both"/>
      </w:pPr>
      <w:r>
        <w:t>Определение параллельных прямых, названия углов, образующихся при пересечении двух прямых секущей, формулировки признаков параллельности прямых; понимать, какие отрезки и лучи являются параллельными; уметь показать на рисунке пары накрест лежащих, соответственных, односторонних углов, доказывать признаки параллельности двух прямых;</w:t>
      </w:r>
    </w:p>
    <w:p w:rsidR="00E012F4" w:rsidRDefault="00E012F4" w:rsidP="00E012F4">
      <w:pPr>
        <w:widowControl w:val="0"/>
        <w:numPr>
          <w:ilvl w:val="0"/>
          <w:numId w:val="2"/>
        </w:numPr>
        <w:jc w:val="both"/>
      </w:pPr>
      <w:r>
        <w:t>Аксиому параллельных прямых и следствия из неё; доказывать свойства параллельных прямых и применять их при решении задач;</w:t>
      </w:r>
    </w:p>
    <w:p w:rsidR="00E012F4" w:rsidRDefault="00E012F4" w:rsidP="00E012F4">
      <w:pPr>
        <w:widowControl w:val="0"/>
        <w:numPr>
          <w:ilvl w:val="0"/>
          <w:numId w:val="2"/>
        </w:numPr>
        <w:jc w:val="both"/>
      </w:pPr>
      <w:r>
        <w:t xml:space="preserve">Доказывать теорему о сумме углов </w:t>
      </w:r>
      <w:proofErr w:type="gramStart"/>
      <w:r>
        <w:t>треугольника</w:t>
      </w:r>
      <w:proofErr w:type="gramEnd"/>
      <w:r>
        <w:t xml:space="preserve"> и её следствия; знать </w:t>
      </w:r>
      <w:proofErr w:type="gramStart"/>
      <w:r>
        <w:t>какой</w:t>
      </w:r>
      <w:proofErr w:type="gramEnd"/>
      <w:r>
        <w:t xml:space="preserve"> угол называется внешним углом треугольника, какой треугольник называется остроугольным, прямоугольным, тупоугольным;</w:t>
      </w:r>
    </w:p>
    <w:p w:rsidR="00E012F4" w:rsidRDefault="00E012F4" w:rsidP="00E012F4">
      <w:pPr>
        <w:widowControl w:val="0"/>
        <w:numPr>
          <w:ilvl w:val="0"/>
          <w:numId w:val="2"/>
        </w:numPr>
        <w:jc w:val="both"/>
      </w:pPr>
      <w:r>
        <w:t xml:space="preserve">Доказывать теорему о соотношениях между сторонами и углами треугольника и </w:t>
      </w:r>
      <w:r>
        <w:lastRenderedPageBreak/>
        <w:t>следствия из неё, теорему о неравенстве треугольника, применять их при решении задач;</w:t>
      </w:r>
    </w:p>
    <w:p w:rsidR="00E012F4" w:rsidRDefault="00E012F4" w:rsidP="00E012F4">
      <w:pPr>
        <w:widowControl w:val="0"/>
        <w:numPr>
          <w:ilvl w:val="0"/>
          <w:numId w:val="2"/>
        </w:numPr>
        <w:jc w:val="both"/>
      </w:pPr>
      <w:r>
        <w:t>Доказывать свойства прямоугольных треугольников, знать формулировки признаков равенства прямоугольных треугольников и доказывать их, применять свойства и признаки при решении задач;</w:t>
      </w:r>
    </w:p>
    <w:p w:rsidR="00E012F4" w:rsidRDefault="00E012F4" w:rsidP="00E012F4">
      <w:pPr>
        <w:widowControl w:val="0"/>
        <w:numPr>
          <w:ilvl w:val="0"/>
          <w:numId w:val="2"/>
        </w:numPr>
        <w:jc w:val="both"/>
      </w:pPr>
      <w:r>
        <w:t xml:space="preserve">Какой отрезок называется наклонной, проведённой из данной точки к данной прямой, что называется расстоянием от точки </w:t>
      </w:r>
      <w:proofErr w:type="gramStart"/>
      <w:r>
        <w:t>до</w:t>
      </w:r>
      <w:proofErr w:type="gramEnd"/>
      <w:r>
        <w:t xml:space="preserve"> прямой и расстоянием между двумя параллельными прямыми; уметь строить треугольник по двум сторонам и углу между ними, по стороне и двум прилежащим к ней углам, по трём сторонам.</w:t>
      </w:r>
    </w:p>
    <w:p w:rsidR="00E012F4" w:rsidRDefault="00E012F4" w:rsidP="00E012F4">
      <w:pPr>
        <w:widowControl w:val="0"/>
        <w:jc w:val="both"/>
      </w:pPr>
    </w:p>
    <w:p w:rsidR="00E012F4" w:rsidRDefault="00E012F4" w:rsidP="00E012F4">
      <w:pPr>
        <w:widowControl w:val="0"/>
        <w:jc w:val="both"/>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pStyle w:val="a6"/>
        <w:widowControl w:val="0"/>
        <w:suppressLineNumbers/>
        <w:autoSpaceDE w:val="0"/>
        <w:ind w:left="0"/>
        <w:jc w:val="center"/>
        <w:rPr>
          <w:b/>
        </w:rPr>
      </w:pPr>
    </w:p>
    <w:p w:rsidR="00E012F4" w:rsidRDefault="00E012F4" w:rsidP="00E012F4">
      <w:pPr>
        <w:jc w:val="center"/>
        <w:rPr>
          <w:b/>
        </w:rPr>
      </w:pPr>
      <w:r>
        <w:rPr>
          <w:b/>
          <w:iCs/>
        </w:rPr>
        <w:br w:type="page"/>
      </w:r>
      <w:r>
        <w:rPr>
          <w:rStyle w:val="a9"/>
          <w:b/>
          <w:i w:val="0"/>
        </w:rPr>
        <w:lastRenderedPageBreak/>
        <w:t>Перечень учебно-методического обеспечения</w:t>
      </w:r>
    </w:p>
    <w:p w:rsidR="00E012F4" w:rsidRDefault="00E012F4" w:rsidP="00E012F4">
      <w:pPr>
        <w:pStyle w:val="a4"/>
        <w:tabs>
          <w:tab w:val="left" w:pos="0"/>
        </w:tabs>
        <w:suppressAutoHyphens/>
        <w:jc w:val="center"/>
        <w:rPr>
          <w:b/>
          <w:sz w:val="24"/>
          <w:szCs w:val="24"/>
        </w:rPr>
      </w:pPr>
    </w:p>
    <w:p w:rsidR="00E012F4" w:rsidRDefault="00E012F4" w:rsidP="00E012F4">
      <w:pPr>
        <w:suppressAutoHyphens/>
        <w:jc w:val="both"/>
      </w:pPr>
      <w:smartTag w:uri="urn:schemas-microsoft-com:office:smarttags" w:element="metricconverter">
        <w:smartTagPr>
          <w:attr w:name="ProductID" w:val="1. Л"/>
        </w:smartTagPr>
        <w:r>
          <w:t>1. Л</w:t>
        </w:r>
      </w:smartTag>
      <w:r>
        <w:t xml:space="preserve">. С. </w:t>
      </w:r>
      <w:proofErr w:type="spellStart"/>
      <w:r>
        <w:t>Атанасян</w:t>
      </w:r>
      <w:proofErr w:type="spellEnd"/>
      <w:r>
        <w:t xml:space="preserve">, В. Ф. Бутузов. Ю. А. Глазков, В. Б. Некрасов, И. И. Юдина Изучение геометрии в 7-9 классах. Методические рекомендации.- М.: Просвещение </w:t>
      </w:r>
      <w:smartTag w:uri="urn:schemas-microsoft-com:office:smarttags" w:element="metricconverter">
        <w:smartTagPr>
          <w:attr w:name="ProductID" w:val="1997 г"/>
        </w:smartTagPr>
        <w:r>
          <w:t>1997 г</w:t>
        </w:r>
      </w:smartTag>
      <w:r>
        <w:t>.</w:t>
      </w:r>
    </w:p>
    <w:p w:rsidR="00E012F4" w:rsidRDefault="00E012F4" w:rsidP="00E012F4">
      <w:pPr>
        <w:suppressAutoHyphens/>
        <w:jc w:val="both"/>
      </w:pPr>
    </w:p>
    <w:p w:rsidR="00E012F4" w:rsidRDefault="00E012F4" w:rsidP="00E012F4">
      <w:pPr>
        <w:suppressAutoHyphens/>
        <w:jc w:val="both"/>
      </w:pPr>
      <w:r>
        <w:t>2. Б.Г. Зив. Дидактические материалы по геометрии для 7 класса - М. Просвещение, 2003.</w:t>
      </w:r>
    </w:p>
    <w:p w:rsidR="00E012F4" w:rsidRDefault="00E012F4" w:rsidP="00E012F4">
      <w:pPr>
        <w:suppressAutoHyphens/>
        <w:jc w:val="both"/>
      </w:pPr>
    </w:p>
    <w:p w:rsidR="00E012F4" w:rsidRDefault="00E012F4" w:rsidP="00E012F4">
      <w:pPr>
        <w:suppressAutoHyphens/>
        <w:jc w:val="both"/>
      </w:pPr>
      <w:r>
        <w:t xml:space="preserve">3. Б.Г. Зив, В.М. </w:t>
      </w:r>
      <w:proofErr w:type="spellStart"/>
      <w:r>
        <w:t>Мейлер</w:t>
      </w:r>
      <w:proofErr w:type="spellEnd"/>
      <w:r>
        <w:t xml:space="preserve">, А.П. </w:t>
      </w:r>
      <w:proofErr w:type="spellStart"/>
      <w:r>
        <w:t>Баханский</w:t>
      </w:r>
      <w:proofErr w:type="spellEnd"/>
      <w:r>
        <w:t xml:space="preserve">. Задачи по геометрии для 7-11 классов. – </w:t>
      </w:r>
      <w:proofErr w:type="spellStart"/>
      <w:r>
        <w:t>М.Просвещение</w:t>
      </w:r>
      <w:proofErr w:type="spellEnd"/>
      <w:r>
        <w:t xml:space="preserve">, 2003. </w:t>
      </w:r>
    </w:p>
    <w:p w:rsidR="00E012F4" w:rsidRDefault="00E012F4" w:rsidP="00E012F4">
      <w:pPr>
        <w:suppressAutoHyphens/>
        <w:jc w:val="both"/>
      </w:pPr>
    </w:p>
    <w:p w:rsidR="00E012F4" w:rsidRDefault="00E012F4" w:rsidP="00E012F4">
      <w:pPr>
        <w:suppressAutoHyphens/>
        <w:jc w:val="both"/>
        <w:rPr>
          <w:rStyle w:val="a9"/>
          <w:i w:val="0"/>
        </w:rPr>
      </w:pPr>
      <w:smartTag w:uri="urn:schemas-microsoft-com:office:smarttags" w:element="metricconverter">
        <w:smartTagPr>
          <w:attr w:name="ProductID" w:val="4. Л"/>
        </w:smartTagPr>
        <w:r>
          <w:rPr>
            <w:rStyle w:val="a9"/>
            <w:i w:val="0"/>
          </w:rPr>
          <w:t>4. Л</w:t>
        </w:r>
      </w:smartTag>
      <w:r>
        <w:rPr>
          <w:rStyle w:val="a9"/>
          <w:i w:val="0"/>
        </w:rPr>
        <w:t xml:space="preserve">.С. </w:t>
      </w:r>
      <w:proofErr w:type="spellStart"/>
      <w:r>
        <w:rPr>
          <w:rStyle w:val="a9"/>
          <w:i w:val="0"/>
        </w:rPr>
        <w:t>Атанасян</w:t>
      </w:r>
      <w:proofErr w:type="spellEnd"/>
      <w:r>
        <w:rPr>
          <w:rStyle w:val="a9"/>
          <w:i w:val="0"/>
        </w:rPr>
        <w:t xml:space="preserve">, В.Ф. Бутузов, С.Б. Кадомцев Геометрия, 7-9: учеб. Для общеобразовательных учреждений – М.: Просвещение, 2009. </w:t>
      </w:r>
    </w:p>
    <w:p w:rsidR="00E012F4" w:rsidRDefault="00E012F4" w:rsidP="00E012F4">
      <w:pPr>
        <w:suppressAutoHyphens/>
        <w:jc w:val="both"/>
        <w:rPr>
          <w:rStyle w:val="a9"/>
          <w:i w:val="0"/>
        </w:rPr>
      </w:pPr>
    </w:p>
    <w:p w:rsidR="00E012F4" w:rsidRDefault="00E012F4" w:rsidP="00E012F4">
      <w:pPr>
        <w:suppressAutoHyphens/>
        <w:rPr>
          <w:rStyle w:val="a9"/>
          <w:i w:val="0"/>
        </w:rPr>
      </w:pPr>
      <w:r>
        <w:rPr>
          <w:rStyle w:val="a9"/>
          <w:i w:val="0"/>
        </w:rPr>
        <w:t xml:space="preserve">5.  Н.Б. Мельникова Контрольные работы по геометрии: 7 класс: к учебнику Л.С. </w:t>
      </w:r>
      <w:proofErr w:type="spellStart"/>
      <w:r>
        <w:rPr>
          <w:rStyle w:val="a9"/>
          <w:i w:val="0"/>
        </w:rPr>
        <w:t>Атанасяна</w:t>
      </w:r>
      <w:proofErr w:type="spellEnd"/>
      <w:r>
        <w:rPr>
          <w:rStyle w:val="a9"/>
          <w:i w:val="0"/>
        </w:rPr>
        <w:t xml:space="preserve"> и др. «Геометрия 7-9» / Н.Б. Мельникова – М.: Издательство «Экзамен», 2012. </w:t>
      </w:r>
    </w:p>
    <w:p w:rsidR="00E012F4" w:rsidRDefault="00E012F4" w:rsidP="00E012F4">
      <w:pPr>
        <w:suppressAutoHyphens/>
        <w:rPr>
          <w:rStyle w:val="a9"/>
          <w:i w:val="0"/>
        </w:rPr>
      </w:pPr>
    </w:p>
    <w:p w:rsidR="00E012F4" w:rsidRDefault="00E012F4" w:rsidP="00E012F4">
      <w:pPr>
        <w:suppressAutoHyphens/>
        <w:rPr>
          <w:rStyle w:val="a9"/>
          <w:i w:val="0"/>
        </w:rPr>
      </w:pPr>
      <w:r>
        <w:rPr>
          <w:rStyle w:val="a9"/>
          <w:i w:val="0"/>
        </w:rPr>
        <w:t xml:space="preserve">6. В.Н. Литвиненко, Г.К. Безрукова и др. Сборник задач по геометрии: 7 </w:t>
      </w:r>
      <w:proofErr w:type="spellStart"/>
      <w:r>
        <w:rPr>
          <w:rStyle w:val="a9"/>
          <w:i w:val="0"/>
        </w:rPr>
        <w:t>кл</w:t>
      </w:r>
      <w:proofErr w:type="spellEnd"/>
      <w:r>
        <w:rPr>
          <w:rStyle w:val="a9"/>
          <w:i w:val="0"/>
        </w:rPr>
        <w:t xml:space="preserve">: к учебнику Л.С. </w:t>
      </w:r>
      <w:proofErr w:type="spellStart"/>
      <w:r>
        <w:rPr>
          <w:rStyle w:val="a9"/>
          <w:i w:val="0"/>
        </w:rPr>
        <w:t>Атанасяна</w:t>
      </w:r>
      <w:proofErr w:type="spellEnd"/>
      <w:r>
        <w:rPr>
          <w:rStyle w:val="a9"/>
          <w:i w:val="0"/>
        </w:rPr>
        <w:t xml:space="preserve"> – М.: Издательство «Экзамен», 2004.</w:t>
      </w:r>
    </w:p>
    <w:p w:rsidR="00E012F4" w:rsidRDefault="00E012F4" w:rsidP="00E012F4">
      <w:pPr>
        <w:suppressAutoHyphens/>
        <w:rPr>
          <w:rStyle w:val="a9"/>
          <w:i w:val="0"/>
          <w:sz w:val="28"/>
          <w:szCs w:val="28"/>
        </w:rPr>
      </w:pPr>
    </w:p>
    <w:p w:rsidR="00E012F4" w:rsidRDefault="00E012F4" w:rsidP="00E012F4">
      <w:pPr>
        <w:suppressAutoHyphens/>
        <w:rPr>
          <w:rStyle w:val="a9"/>
          <w:i w:val="0"/>
          <w:sz w:val="28"/>
          <w:szCs w:val="28"/>
        </w:rPr>
      </w:pPr>
    </w:p>
    <w:p w:rsidR="001874A5" w:rsidRPr="00233DE1" w:rsidRDefault="001874A5" w:rsidP="001874A5">
      <w:pPr>
        <w:jc w:val="center"/>
        <w:rPr>
          <w:rFonts w:eastAsia="Calibri"/>
          <w:b/>
          <w:lang w:eastAsia="en-US"/>
        </w:rPr>
      </w:pPr>
      <w:r w:rsidRPr="001874A5">
        <w:rPr>
          <w:rFonts w:eastAsia="Calibri"/>
          <w:b/>
          <w:lang w:eastAsia="en-US"/>
        </w:rPr>
        <w:t>Интернет-ресурсы для учителя математики</w:t>
      </w:r>
    </w:p>
    <w:p w:rsidR="00233DE1" w:rsidRPr="00233DE1" w:rsidRDefault="00233DE1" w:rsidP="001874A5">
      <w:pPr>
        <w:jc w:val="center"/>
        <w:rPr>
          <w:rFonts w:eastAsia="Calibri"/>
          <w:b/>
          <w:lang w:eastAsia="en-US"/>
        </w:rPr>
      </w:pPr>
    </w:p>
    <w:p w:rsidR="00233DE1" w:rsidRPr="00233DE1" w:rsidRDefault="00233DE1" w:rsidP="00233DE1">
      <w:pPr>
        <w:tabs>
          <w:tab w:val="right" w:leader="underscore" w:pos="9645"/>
        </w:tabs>
        <w:autoSpaceDE w:val="0"/>
        <w:autoSpaceDN w:val="0"/>
        <w:adjustRightInd w:val="0"/>
        <w:spacing w:line="256" w:lineRule="auto"/>
        <w:ind w:firstLine="360"/>
        <w:jc w:val="both"/>
        <w:rPr>
          <w:bCs/>
          <w:color w:val="000000"/>
          <w:spacing w:val="6"/>
        </w:rPr>
      </w:pPr>
      <w:r w:rsidRPr="00233DE1">
        <w:rPr>
          <w:bCs/>
          <w:color w:val="000000"/>
          <w:spacing w:val="6"/>
        </w:rPr>
        <w:t>Для обеспечения плодотворного учебного процесса предполагается использование информации и материалов следующих Интернет-ресурсов:</w:t>
      </w:r>
    </w:p>
    <w:p w:rsidR="00233DE1" w:rsidRPr="00233DE1" w:rsidRDefault="00233DE1" w:rsidP="00233DE1">
      <w:pPr>
        <w:tabs>
          <w:tab w:val="right" w:leader="underscore" w:pos="9645"/>
        </w:tabs>
        <w:autoSpaceDE w:val="0"/>
        <w:autoSpaceDN w:val="0"/>
        <w:adjustRightInd w:val="0"/>
        <w:spacing w:line="256" w:lineRule="auto"/>
        <w:ind w:firstLine="360"/>
        <w:rPr>
          <w:bCs/>
          <w:color w:val="000000"/>
          <w:spacing w:val="6"/>
        </w:rPr>
      </w:pPr>
      <w:r w:rsidRPr="00233DE1">
        <w:rPr>
          <w:bCs/>
          <w:color w:val="000000"/>
          <w:spacing w:val="6"/>
        </w:rPr>
        <w:t xml:space="preserve">Министерство образования РФ: </w:t>
      </w:r>
      <w:hyperlink r:id="rId6" w:history="1">
        <w:r w:rsidRPr="00233DE1">
          <w:rPr>
            <w:bCs/>
            <w:color w:val="0000FF"/>
            <w:spacing w:val="6"/>
            <w:u w:val="single"/>
          </w:rPr>
          <w:t>http://www.informika.ru/</w:t>
        </w:r>
      </w:hyperlink>
      <w:r w:rsidRPr="00233DE1">
        <w:rPr>
          <w:bCs/>
          <w:color w:val="000000"/>
          <w:spacing w:val="6"/>
        </w:rPr>
        <w:t xml:space="preserve">; </w:t>
      </w:r>
      <w:hyperlink r:id="rId7" w:history="1">
        <w:r w:rsidRPr="00233DE1">
          <w:rPr>
            <w:bCs/>
            <w:color w:val="0000FF"/>
            <w:spacing w:val="6"/>
            <w:u w:val="single"/>
          </w:rPr>
          <w:t>http://www.ed.gov.ru/</w:t>
        </w:r>
      </w:hyperlink>
      <w:r w:rsidRPr="00233DE1">
        <w:rPr>
          <w:bCs/>
          <w:color w:val="000000"/>
          <w:spacing w:val="6"/>
        </w:rPr>
        <w:t xml:space="preserve">; </w:t>
      </w:r>
      <w:hyperlink r:id="rId8" w:history="1">
        <w:r w:rsidRPr="00233DE1">
          <w:rPr>
            <w:bCs/>
            <w:color w:val="0000FF"/>
            <w:spacing w:val="6"/>
            <w:u w:val="single"/>
          </w:rPr>
          <w:t>http://www.edu.ru/</w:t>
        </w:r>
      </w:hyperlink>
    </w:p>
    <w:p w:rsidR="00233DE1" w:rsidRPr="00233DE1" w:rsidRDefault="00233DE1" w:rsidP="00233DE1">
      <w:pPr>
        <w:tabs>
          <w:tab w:val="right" w:leader="underscore" w:pos="9645"/>
        </w:tabs>
        <w:autoSpaceDE w:val="0"/>
        <w:autoSpaceDN w:val="0"/>
        <w:adjustRightInd w:val="0"/>
        <w:spacing w:line="256" w:lineRule="auto"/>
        <w:ind w:firstLine="360"/>
        <w:jc w:val="both"/>
        <w:rPr>
          <w:bCs/>
          <w:color w:val="000000"/>
          <w:spacing w:val="6"/>
        </w:rPr>
      </w:pPr>
      <w:r w:rsidRPr="00233DE1">
        <w:rPr>
          <w:bCs/>
          <w:color w:val="000000"/>
          <w:spacing w:val="6"/>
        </w:rPr>
        <w:t xml:space="preserve">Тестирование </w:t>
      </w:r>
      <w:proofErr w:type="spellStart"/>
      <w:r w:rsidRPr="00233DE1">
        <w:rPr>
          <w:bCs/>
          <w:color w:val="000000"/>
          <w:spacing w:val="6"/>
        </w:rPr>
        <w:t>online</w:t>
      </w:r>
      <w:proofErr w:type="spellEnd"/>
      <w:r w:rsidRPr="00233DE1">
        <w:rPr>
          <w:bCs/>
          <w:color w:val="000000"/>
          <w:spacing w:val="6"/>
        </w:rPr>
        <w:t xml:space="preserve">: 5–11 классы: </w:t>
      </w:r>
      <w:hyperlink r:id="rId9" w:history="1">
        <w:r w:rsidRPr="00233DE1">
          <w:rPr>
            <w:bCs/>
            <w:color w:val="0000FF"/>
            <w:spacing w:val="6"/>
            <w:u w:val="single"/>
          </w:rPr>
          <w:t>http://www.kokch.kts.ru/cdo/</w:t>
        </w:r>
      </w:hyperlink>
    </w:p>
    <w:p w:rsidR="00233DE1" w:rsidRPr="00233DE1" w:rsidRDefault="00233DE1" w:rsidP="00233DE1">
      <w:pPr>
        <w:tabs>
          <w:tab w:val="right" w:leader="underscore" w:pos="9645"/>
        </w:tabs>
        <w:autoSpaceDE w:val="0"/>
        <w:autoSpaceDN w:val="0"/>
        <w:adjustRightInd w:val="0"/>
        <w:spacing w:line="256" w:lineRule="auto"/>
        <w:ind w:firstLine="360"/>
        <w:rPr>
          <w:color w:val="0000FF"/>
          <w:sz w:val="28"/>
          <w:szCs w:val="28"/>
          <w:u w:val="single"/>
        </w:rPr>
      </w:pPr>
      <w:r w:rsidRPr="00233DE1">
        <w:rPr>
          <w:bCs/>
          <w:color w:val="000000"/>
          <w:spacing w:val="6"/>
        </w:rPr>
        <w:t xml:space="preserve">Педагогическая мастерская, уроки в Интернет и многое другое: </w:t>
      </w:r>
      <w:hyperlink r:id="rId10" w:history="1">
        <w:r w:rsidRPr="00233DE1">
          <w:rPr>
            <w:bCs/>
            <w:color w:val="0000FF"/>
            <w:spacing w:val="6"/>
            <w:u w:val="single"/>
          </w:rPr>
          <w:t>http://teacher.fio.ru</w:t>
        </w:r>
      </w:hyperlink>
      <w:r w:rsidRPr="00233DE1">
        <w:rPr>
          <w:bCs/>
          <w:color w:val="000000"/>
          <w:spacing w:val="6"/>
        </w:rPr>
        <w:t xml:space="preserve">, </w:t>
      </w:r>
      <w:hyperlink r:id="rId11" w:history="1">
        <w:r w:rsidRPr="00233DE1">
          <w:rPr>
            <w:bCs/>
            <w:color w:val="0000FF"/>
            <w:spacing w:val="6"/>
            <w:u w:val="single"/>
          </w:rPr>
          <w:t>http://www.zavuch.info/</w:t>
        </w:r>
      </w:hyperlink>
      <w:r w:rsidRPr="00233DE1">
        <w:rPr>
          <w:bCs/>
          <w:color w:val="000000"/>
          <w:spacing w:val="6"/>
        </w:rPr>
        <w:t xml:space="preserve">, </w:t>
      </w:r>
      <w:hyperlink r:id="rId12" w:history="1">
        <w:r w:rsidRPr="00233DE1">
          <w:rPr>
            <w:bCs/>
            <w:color w:val="0000FF"/>
            <w:spacing w:val="6"/>
            <w:u w:val="single"/>
          </w:rPr>
          <w:t>http://festival.1september.ru</w:t>
        </w:r>
      </w:hyperlink>
      <w:r w:rsidRPr="00233DE1">
        <w:rPr>
          <w:bCs/>
          <w:color w:val="000000"/>
          <w:spacing w:val="6"/>
        </w:rPr>
        <w:t xml:space="preserve">, </w:t>
      </w:r>
      <w:hyperlink r:id="rId13" w:history="1">
        <w:r w:rsidRPr="00233DE1">
          <w:rPr>
            <w:bCs/>
            <w:color w:val="0000FF"/>
            <w:spacing w:val="6"/>
            <w:u w:val="single"/>
          </w:rPr>
          <w:t>http://school-collection.edu.ru</w:t>
        </w:r>
      </w:hyperlink>
      <w:r w:rsidRPr="00233DE1">
        <w:rPr>
          <w:bCs/>
          <w:color w:val="000000"/>
          <w:spacing w:val="6"/>
        </w:rPr>
        <w:t xml:space="preserve">, </w:t>
      </w:r>
      <w:hyperlink r:id="rId14" w:history="1">
        <w:r w:rsidRPr="00233DE1">
          <w:rPr>
            <w:bCs/>
            <w:color w:val="0000FF"/>
            <w:spacing w:val="6"/>
            <w:u w:val="single"/>
          </w:rPr>
          <w:t>http://www.it-n.ru</w:t>
        </w:r>
      </w:hyperlink>
      <w:r w:rsidRPr="00233DE1">
        <w:rPr>
          <w:bCs/>
          <w:color w:val="000000"/>
          <w:spacing w:val="6"/>
        </w:rPr>
        <w:t xml:space="preserve">, </w:t>
      </w:r>
      <w:hyperlink r:id="rId15" w:history="1">
        <w:r w:rsidRPr="00233DE1">
          <w:rPr>
            <w:bCs/>
            <w:color w:val="0000FF"/>
            <w:spacing w:val="6"/>
            <w:u w:val="single"/>
          </w:rPr>
          <w:t>http://www.prosv.ru</w:t>
        </w:r>
      </w:hyperlink>
      <w:r w:rsidRPr="00233DE1">
        <w:rPr>
          <w:bCs/>
          <w:color w:val="000000"/>
          <w:spacing w:val="6"/>
        </w:rPr>
        <w:t xml:space="preserve">, </w:t>
      </w:r>
      <w:hyperlink r:id="rId16" w:history="1">
        <w:r w:rsidRPr="00233DE1">
          <w:rPr>
            <w:bCs/>
            <w:color w:val="0000FF"/>
            <w:spacing w:val="6"/>
            <w:u w:val="single"/>
          </w:rPr>
          <w:t>http://www.rusedu.ru</w:t>
        </w:r>
      </w:hyperlink>
      <w:r w:rsidRPr="00233DE1">
        <w:rPr>
          <w:bCs/>
          <w:color w:val="000000"/>
          <w:spacing w:val="6"/>
        </w:rPr>
        <w:t xml:space="preserve">, </w:t>
      </w:r>
      <w:hyperlink r:id="rId17" w:history="1">
        <w:r w:rsidRPr="00233DE1">
          <w:rPr>
            <w:bCs/>
            <w:color w:val="0000FF"/>
            <w:spacing w:val="6"/>
            <w:u w:val="single"/>
          </w:rPr>
          <w:t>http://www.openclass.ru/</w:t>
        </w:r>
      </w:hyperlink>
      <w:r w:rsidRPr="00233DE1">
        <w:rPr>
          <w:bCs/>
          <w:color w:val="000000"/>
          <w:spacing w:val="6"/>
        </w:rPr>
        <w:t xml:space="preserve">, </w:t>
      </w:r>
      <w:hyperlink r:id="rId18" w:tgtFrame="_blank" w:history="1">
        <w:r w:rsidRPr="00233DE1">
          <w:rPr>
            <w:bCs/>
            <w:color w:val="0000FF"/>
            <w:spacing w:val="6"/>
            <w:u w:val="single"/>
          </w:rPr>
          <w:t>http://pedsovet.su/</w:t>
        </w:r>
      </w:hyperlink>
    </w:p>
    <w:p w:rsidR="00233DE1" w:rsidRPr="00233DE1" w:rsidRDefault="00233DE1" w:rsidP="00233DE1">
      <w:pPr>
        <w:tabs>
          <w:tab w:val="right" w:leader="underscore" w:pos="9645"/>
        </w:tabs>
        <w:autoSpaceDE w:val="0"/>
        <w:autoSpaceDN w:val="0"/>
        <w:adjustRightInd w:val="0"/>
        <w:spacing w:line="256" w:lineRule="auto"/>
        <w:ind w:firstLine="360"/>
        <w:rPr>
          <w:bCs/>
          <w:color w:val="000000"/>
          <w:spacing w:val="6"/>
        </w:rPr>
      </w:pPr>
      <w:r w:rsidRPr="00233DE1">
        <w:rPr>
          <w:bCs/>
          <w:color w:val="000000"/>
          <w:spacing w:val="6"/>
        </w:rPr>
        <w:t xml:space="preserve">Новые технологии в образовании: </w:t>
      </w:r>
      <w:hyperlink r:id="rId19" w:history="1">
        <w:r w:rsidRPr="00233DE1">
          <w:rPr>
            <w:bCs/>
            <w:color w:val="0000FF"/>
            <w:spacing w:val="6"/>
            <w:u w:val="single"/>
          </w:rPr>
          <w:t>http://edu.secna.ru/main/</w:t>
        </w:r>
      </w:hyperlink>
    </w:p>
    <w:p w:rsidR="00233DE1" w:rsidRPr="00233DE1" w:rsidRDefault="00233DE1" w:rsidP="00233DE1">
      <w:pPr>
        <w:tabs>
          <w:tab w:val="right" w:leader="underscore" w:pos="9645"/>
        </w:tabs>
        <w:autoSpaceDE w:val="0"/>
        <w:autoSpaceDN w:val="0"/>
        <w:adjustRightInd w:val="0"/>
        <w:spacing w:line="256" w:lineRule="auto"/>
        <w:ind w:firstLine="360"/>
        <w:jc w:val="both"/>
        <w:rPr>
          <w:bCs/>
          <w:color w:val="000000"/>
          <w:spacing w:val="6"/>
        </w:rPr>
      </w:pPr>
      <w:r w:rsidRPr="00233DE1">
        <w:rPr>
          <w:bCs/>
          <w:color w:val="000000"/>
          <w:spacing w:val="6"/>
        </w:rPr>
        <w:t xml:space="preserve">Путеводитель «В мире науки» для школьников: </w:t>
      </w:r>
      <w:hyperlink r:id="rId20" w:history="1">
        <w:r w:rsidRPr="00233DE1">
          <w:rPr>
            <w:bCs/>
            <w:color w:val="0000FF"/>
            <w:spacing w:val="6"/>
            <w:u w:val="single"/>
          </w:rPr>
          <w:t>http://www.uic.ssu.samara.ru/~nauka/</w:t>
        </w:r>
      </w:hyperlink>
    </w:p>
    <w:p w:rsidR="00233DE1" w:rsidRPr="00233DE1" w:rsidRDefault="00233DE1" w:rsidP="00233DE1">
      <w:pPr>
        <w:tabs>
          <w:tab w:val="right" w:leader="underscore" w:pos="9645"/>
        </w:tabs>
        <w:autoSpaceDE w:val="0"/>
        <w:autoSpaceDN w:val="0"/>
        <w:adjustRightInd w:val="0"/>
        <w:spacing w:line="268" w:lineRule="auto"/>
        <w:ind w:firstLine="360"/>
        <w:jc w:val="both"/>
        <w:rPr>
          <w:bCs/>
          <w:color w:val="000000"/>
          <w:spacing w:val="6"/>
        </w:rPr>
      </w:pPr>
      <w:proofErr w:type="spellStart"/>
      <w:r w:rsidRPr="00233DE1">
        <w:rPr>
          <w:bCs/>
          <w:color w:val="000000"/>
          <w:spacing w:val="6"/>
        </w:rPr>
        <w:t>Мегаэнциклопедия</w:t>
      </w:r>
      <w:proofErr w:type="spellEnd"/>
      <w:r w:rsidRPr="00233DE1">
        <w:rPr>
          <w:bCs/>
          <w:color w:val="000000"/>
          <w:spacing w:val="6"/>
        </w:rPr>
        <w:t xml:space="preserve"> Кирилла и </w:t>
      </w:r>
      <w:proofErr w:type="spellStart"/>
      <w:r w:rsidRPr="00233DE1">
        <w:rPr>
          <w:bCs/>
          <w:color w:val="000000"/>
          <w:spacing w:val="6"/>
        </w:rPr>
        <w:t>Мефодия</w:t>
      </w:r>
      <w:proofErr w:type="spellEnd"/>
      <w:r w:rsidRPr="00233DE1">
        <w:rPr>
          <w:bCs/>
          <w:color w:val="000000"/>
          <w:spacing w:val="6"/>
        </w:rPr>
        <w:t xml:space="preserve">: </w:t>
      </w:r>
      <w:hyperlink r:id="rId21" w:history="1">
        <w:r w:rsidRPr="00233DE1">
          <w:rPr>
            <w:bCs/>
            <w:color w:val="0000FF"/>
            <w:spacing w:val="6"/>
            <w:u w:val="single"/>
          </w:rPr>
          <w:t>http://mega.km.ru</w:t>
        </w:r>
      </w:hyperlink>
    </w:p>
    <w:p w:rsidR="00233DE1" w:rsidRPr="00233DE1" w:rsidRDefault="00233DE1" w:rsidP="00233DE1">
      <w:pPr>
        <w:tabs>
          <w:tab w:val="right" w:leader="underscore" w:pos="9645"/>
        </w:tabs>
        <w:autoSpaceDE w:val="0"/>
        <w:autoSpaceDN w:val="0"/>
        <w:adjustRightInd w:val="0"/>
        <w:spacing w:line="268" w:lineRule="auto"/>
        <w:ind w:firstLine="360"/>
        <w:rPr>
          <w:bCs/>
          <w:color w:val="000000"/>
          <w:spacing w:val="6"/>
        </w:rPr>
      </w:pPr>
      <w:r w:rsidRPr="00233DE1">
        <w:rPr>
          <w:bCs/>
          <w:color w:val="000000"/>
          <w:spacing w:val="6"/>
        </w:rPr>
        <w:t xml:space="preserve">Сайты «Мир энциклопедий», например: </w:t>
      </w:r>
      <w:hyperlink r:id="rId22" w:history="1">
        <w:r w:rsidRPr="00233DE1">
          <w:rPr>
            <w:bCs/>
            <w:color w:val="0000FF"/>
            <w:spacing w:val="6"/>
            <w:u w:val="single"/>
          </w:rPr>
          <w:t>http://www.rubricon.ru/</w:t>
        </w:r>
      </w:hyperlink>
      <w:r w:rsidRPr="00233DE1">
        <w:rPr>
          <w:bCs/>
          <w:color w:val="000000"/>
          <w:spacing w:val="6"/>
        </w:rPr>
        <w:t xml:space="preserve">; </w:t>
      </w:r>
      <w:hyperlink r:id="rId23" w:history="1">
        <w:r w:rsidRPr="00233DE1">
          <w:rPr>
            <w:bCs/>
            <w:color w:val="0000FF"/>
            <w:spacing w:val="6"/>
            <w:u w:val="single"/>
          </w:rPr>
          <w:t>http://www.encyclopedia.ru</w:t>
        </w:r>
      </w:hyperlink>
    </w:p>
    <w:p w:rsidR="00233DE1" w:rsidRDefault="00233DE1" w:rsidP="001874A5">
      <w:pPr>
        <w:jc w:val="center"/>
        <w:rPr>
          <w:rFonts w:eastAsia="Calibri"/>
          <w:b/>
          <w:sz w:val="28"/>
          <w:szCs w:val="28"/>
          <w:lang w:eastAsia="en-US"/>
        </w:rPr>
      </w:pPr>
    </w:p>
    <w:p w:rsidR="001874A5" w:rsidRPr="001874A5" w:rsidRDefault="001874A5" w:rsidP="001874A5">
      <w:pPr>
        <w:jc w:val="center"/>
        <w:rPr>
          <w:rFonts w:eastAsia="Calibri"/>
          <w:b/>
          <w:lang w:eastAsia="en-US"/>
        </w:rPr>
      </w:pPr>
      <w:r w:rsidRPr="001874A5">
        <w:rPr>
          <w:rFonts w:eastAsia="Calibri"/>
          <w:b/>
          <w:lang w:eastAsia="en-US"/>
        </w:rPr>
        <w:t>Федеральные образовательные порталы:</w:t>
      </w:r>
    </w:p>
    <w:p w:rsidR="001874A5" w:rsidRPr="001874A5" w:rsidRDefault="001874A5" w:rsidP="001874A5">
      <w:pPr>
        <w:rPr>
          <w:rFonts w:eastAsia="Calibri"/>
          <w:lang w:eastAsia="en-US"/>
        </w:rPr>
      </w:pPr>
      <w:r w:rsidRPr="001874A5">
        <w:rPr>
          <w:rFonts w:eastAsia="Calibri"/>
          <w:lang w:eastAsia="en-US"/>
        </w:rPr>
        <w:t xml:space="preserve">1 </w:t>
      </w:r>
      <w:hyperlink r:id="rId24"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edu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Центральный образовательный портал;</w:t>
      </w:r>
    </w:p>
    <w:p w:rsidR="001874A5" w:rsidRPr="001874A5" w:rsidRDefault="001874A5" w:rsidP="001874A5">
      <w:pPr>
        <w:rPr>
          <w:rFonts w:eastAsia="Calibri"/>
          <w:lang w:eastAsia="en-US"/>
        </w:rPr>
      </w:pPr>
      <w:r w:rsidRPr="001874A5">
        <w:rPr>
          <w:rFonts w:eastAsia="Calibri"/>
          <w:lang w:eastAsia="en-US"/>
        </w:rPr>
        <w:t xml:space="preserve">2 </w:t>
      </w:r>
      <w:hyperlink r:id="rId25"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school</w:t>
        </w:r>
        <w:r w:rsidRPr="001874A5">
          <w:rPr>
            <w:rFonts w:eastAsia="Calibri"/>
            <w:color w:val="0000FF"/>
            <w:u w:val="single"/>
            <w:lang w:eastAsia="en-US"/>
          </w:rPr>
          <w:t>.</w:t>
        </w:r>
        <w:proofErr w:type="spellStart"/>
        <w:r w:rsidRPr="001874A5">
          <w:rPr>
            <w:rFonts w:eastAsia="Calibri"/>
            <w:color w:val="0000FF"/>
            <w:u w:val="single"/>
            <w:lang w:val="en-US" w:eastAsia="en-US"/>
          </w:rPr>
          <w:t>edu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Российский образовательный портал;</w:t>
      </w:r>
    </w:p>
    <w:p w:rsidR="001874A5" w:rsidRPr="001874A5" w:rsidRDefault="001874A5" w:rsidP="001874A5">
      <w:pPr>
        <w:rPr>
          <w:rFonts w:eastAsia="Calibri"/>
          <w:lang w:eastAsia="en-US"/>
        </w:rPr>
      </w:pPr>
      <w:r w:rsidRPr="001874A5">
        <w:rPr>
          <w:rFonts w:eastAsia="Calibri"/>
          <w:lang w:eastAsia="en-US"/>
        </w:rPr>
        <w:t xml:space="preserve">3 </w:t>
      </w:r>
      <w:hyperlink r:id="rId26" w:history="1">
        <w:proofErr w:type="spellStart"/>
        <w:r w:rsidRPr="001874A5">
          <w:rPr>
            <w:rFonts w:eastAsia="Calibri"/>
            <w:color w:val="0000FF"/>
            <w:u w:val="single"/>
            <w:lang w:val="en-US" w:eastAsia="en-US"/>
          </w:rPr>
          <w:t>pedsovet</w:t>
        </w:r>
        <w:proofErr w:type="spellEnd"/>
        <w:r w:rsidRPr="001874A5">
          <w:rPr>
            <w:rFonts w:eastAsia="Calibri"/>
            <w:color w:val="0000FF"/>
            <w:u w:val="single"/>
            <w:lang w:eastAsia="en-US"/>
          </w:rPr>
          <w:t>.</w:t>
        </w:r>
        <w:r w:rsidRPr="001874A5">
          <w:rPr>
            <w:rFonts w:eastAsia="Calibri"/>
            <w:color w:val="0000FF"/>
            <w:u w:val="single"/>
            <w:lang w:val="en-US" w:eastAsia="en-US"/>
          </w:rPr>
          <w:t>org</w:t>
        </w:r>
      </w:hyperlink>
      <w:r w:rsidRPr="001874A5">
        <w:rPr>
          <w:rFonts w:eastAsia="Calibri"/>
          <w:u w:val="single"/>
          <w:lang w:eastAsia="en-US"/>
        </w:rPr>
        <w:t xml:space="preserve"> – </w:t>
      </w:r>
      <w:r w:rsidRPr="001874A5">
        <w:rPr>
          <w:rFonts w:eastAsia="Calibri"/>
          <w:lang w:eastAsia="en-US"/>
        </w:rPr>
        <w:t>Всероссийский Интернет – педсовет;</w:t>
      </w:r>
    </w:p>
    <w:p w:rsidR="001874A5" w:rsidRPr="001874A5" w:rsidRDefault="001874A5" w:rsidP="001874A5">
      <w:pPr>
        <w:rPr>
          <w:rFonts w:eastAsia="Calibri"/>
          <w:lang w:eastAsia="en-US"/>
        </w:rPr>
      </w:pPr>
      <w:r w:rsidRPr="001874A5">
        <w:rPr>
          <w:rFonts w:eastAsia="Calibri"/>
          <w:lang w:eastAsia="en-US"/>
        </w:rPr>
        <w:t xml:space="preserve">4 </w:t>
      </w:r>
      <w:hyperlink r:id="rId27"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fipi</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Федеральный институт педагогических измерений;</w:t>
      </w:r>
    </w:p>
    <w:p w:rsidR="001874A5" w:rsidRPr="001874A5" w:rsidRDefault="001874A5" w:rsidP="001874A5">
      <w:pPr>
        <w:rPr>
          <w:rFonts w:eastAsia="Calibri"/>
          <w:lang w:eastAsia="en-US"/>
        </w:rPr>
      </w:pPr>
      <w:r w:rsidRPr="001874A5">
        <w:rPr>
          <w:rFonts w:eastAsia="Calibri"/>
          <w:lang w:eastAsia="en-US"/>
        </w:rPr>
        <w:t xml:space="preserve">5 </w:t>
      </w:r>
      <w:hyperlink r:id="rId28"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ege</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edu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Портал информационной поддержки Единого государственного экзамена.</w:t>
      </w:r>
    </w:p>
    <w:p w:rsidR="001874A5" w:rsidRPr="001874A5" w:rsidRDefault="001874A5" w:rsidP="001874A5">
      <w:pPr>
        <w:jc w:val="center"/>
        <w:rPr>
          <w:rFonts w:eastAsia="Calibri"/>
          <w:b/>
          <w:lang w:eastAsia="en-US"/>
        </w:rPr>
      </w:pPr>
      <w:r w:rsidRPr="001874A5">
        <w:rPr>
          <w:rFonts w:eastAsia="Calibri"/>
          <w:b/>
          <w:lang w:eastAsia="en-US"/>
        </w:rPr>
        <w:t>Методические разработки:</w:t>
      </w:r>
    </w:p>
    <w:p w:rsidR="001874A5" w:rsidRPr="001874A5" w:rsidRDefault="001874A5" w:rsidP="001874A5">
      <w:pPr>
        <w:rPr>
          <w:rFonts w:eastAsia="Calibri"/>
          <w:lang w:eastAsia="en-US"/>
        </w:rPr>
      </w:pPr>
      <w:r w:rsidRPr="001874A5">
        <w:rPr>
          <w:rFonts w:eastAsia="Calibri"/>
          <w:lang w:eastAsia="en-US"/>
        </w:rPr>
        <w:t xml:space="preserve">1 </w:t>
      </w:r>
      <w:hyperlink r:id="rId29"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math</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Интернет – поддержка учителей математики;</w:t>
      </w:r>
    </w:p>
    <w:p w:rsidR="001874A5" w:rsidRPr="001874A5" w:rsidRDefault="001874A5" w:rsidP="001874A5">
      <w:pPr>
        <w:rPr>
          <w:rFonts w:eastAsia="Calibri"/>
          <w:lang w:eastAsia="en-US"/>
        </w:rPr>
      </w:pPr>
      <w:r w:rsidRPr="001874A5">
        <w:rPr>
          <w:rFonts w:eastAsia="Calibri"/>
          <w:lang w:eastAsia="en-US"/>
        </w:rPr>
        <w:t xml:space="preserve">2 </w:t>
      </w:r>
      <w:hyperlink r:id="rId30"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mccme</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u w:val="single"/>
          <w:lang w:eastAsia="en-US"/>
        </w:rPr>
        <w:t xml:space="preserve"> – </w:t>
      </w:r>
      <w:r w:rsidRPr="001874A5">
        <w:rPr>
          <w:rFonts w:eastAsia="Calibri"/>
          <w:lang w:eastAsia="en-US"/>
        </w:rPr>
        <w:t>Московский цент непрерывного математического образования;</w:t>
      </w:r>
    </w:p>
    <w:p w:rsidR="001874A5" w:rsidRPr="001874A5" w:rsidRDefault="001874A5" w:rsidP="001874A5">
      <w:pPr>
        <w:rPr>
          <w:rFonts w:eastAsia="Calibri"/>
          <w:lang w:eastAsia="en-US"/>
        </w:rPr>
      </w:pPr>
      <w:r w:rsidRPr="001874A5">
        <w:rPr>
          <w:rFonts w:eastAsia="Calibri"/>
          <w:lang w:eastAsia="en-US"/>
        </w:rPr>
        <w:t xml:space="preserve">3 </w:t>
      </w:r>
      <w:hyperlink r:id="rId31"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it</w:t>
        </w:r>
        <w:r w:rsidRPr="001874A5">
          <w:rPr>
            <w:rFonts w:eastAsia="Calibri"/>
            <w:color w:val="0000FF"/>
            <w:u w:val="single"/>
            <w:lang w:eastAsia="en-US"/>
          </w:rPr>
          <w:t>-</w:t>
        </w:r>
        <w:r w:rsidRPr="001874A5">
          <w:rPr>
            <w:rFonts w:eastAsia="Calibri"/>
            <w:color w:val="0000FF"/>
            <w:u w:val="single"/>
            <w:lang w:val="en-US" w:eastAsia="en-US"/>
          </w:rPr>
          <w:t>n</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Сеть творческих учителей;</w:t>
      </w:r>
    </w:p>
    <w:p w:rsidR="001874A5" w:rsidRPr="001874A5" w:rsidRDefault="001874A5" w:rsidP="001874A5">
      <w:pPr>
        <w:rPr>
          <w:rFonts w:eastAsia="Calibri"/>
          <w:lang w:eastAsia="en-US"/>
        </w:rPr>
      </w:pPr>
      <w:r w:rsidRPr="001874A5">
        <w:rPr>
          <w:rFonts w:eastAsia="Calibri"/>
          <w:lang w:eastAsia="en-US"/>
        </w:rPr>
        <w:t xml:space="preserve">4 </w:t>
      </w:r>
      <w:hyperlink r:id="rId32"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etudes</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Математические этюды;</w:t>
      </w:r>
    </w:p>
    <w:p w:rsidR="001874A5" w:rsidRPr="001874A5" w:rsidRDefault="001874A5" w:rsidP="001874A5">
      <w:pPr>
        <w:rPr>
          <w:rFonts w:eastAsia="Calibri"/>
          <w:lang w:eastAsia="en-US"/>
        </w:rPr>
      </w:pPr>
      <w:r w:rsidRPr="001874A5">
        <w:rPr>
          <w:rFonts w:eastAsia="Calibri"/>
          <w:lang w:eastAsia="en-US"/>
        </w:rPr>
        <w:t xml:space="preserve">5 </w:t>
      </w:r>
      <w:hyperlink r:id="rId33"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problems</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База данных задач по всем темам;</w:t>
      </w:r>
    </w:p>
    <w:p w:rsidR="001874A5" w:rsidRPr="001874A5" w:rsidRDefault="001874A5" w:rsidP="001874A5">
      <w:pPr>
        <w:rPr>
          <w:rFonts w:eastAsia="Calibri"/>
          <w:lang w:eastAsia="en-US"/>
        </w:rPr>
      </w:pPr>
      <w:r w:rsidRPr="001874A5">
        <w:rPr>
          <w:rFonts w:eastAsia="Calibri"/>
          <w:lang w:eastAsia="en-US"/>
        </w:rPr>
        <w:lastRenderedPageBreak/>
        <w:t xml:space="preserve">6 </w:t>
      </w:r>
      <w:hyperlink r:id="rId34"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som</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fsio</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Сетевое объединение методистов;</w:t>
      </w:r>
    </w:p>
    <w:p w:rsidR="001874A5" w:rsidRPr="001874A5" w:rsidRDefault="001874A5" w:rsidP="001874A5">
      <w:pPr>
        <w:rPr>
          <w:rFonts w:eastAsia="Calibri"/>
          <w:lang w:eastAsia="en-US"/>
        </w:rPr>
      </w:pPr>
      <w:r w:rsidRPr="001874A5">
        <w:rPr>
          <w:rFonts w:eastAsia="Calibri"/>
          <w:lang w:eastAsia="en-US"/>
        </w:rPr>
        <w:t xml:space="preserve">7 </w:t>
      </w:r>
      <w:hyperlink r:id="rId35" w:history="1">
        <w:r w:rsidRPr="001874A5">
          <w:rPr>
            <w:rFonts w:eastAsia="Calibri"/>
            <w:color w:val="0000FF"/>
            <w:u w:val="single"/>
            <w:lang w:val="en-US" w:eastAsia="en-US"/>
          </w:rPr>
          <w:t>mat</w:t>
        </w:r>
        <w:r w:rsidRPr="001874A5">
          <w:rPr>
            <w:rFonts w:eastAsia="Calibri"/>
            <w:color w:val="0000FF"/>
            <w:u w:val="single"/>
            <w:lang w:eastAsia="en-US"/>
          </w:rPr>
          <w:t>.1</w:t>
        </w:r>
        <w:proofErr w:type="spellStart"/>
        <w:r w:rsidRPr="001874A5">
          <w:rPr>
            <w:rFonts w:eastAsia="Calibri"/>
            <w:color w:val="0000FF"/>
            <w:u w:val="single"/>
            <w:lang w:val="en-US" w:eastAsia="en-US"/>
          </w:rPr>
          <w:t>september</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Сайт газеты «Математика»;</w:t>
      </w:r>
    </w:p>
    <w:p w:rsidR="001874A5" w:rsidRPr="001874A5" w:rsidRDefault="001874A5" w:rsidP="001874A5">
      <w:pPr>
        <w:rPr>
          <w:rFonts w:eastAsia="Calibri"/>
          <w:lang w:eastAsia="en-US"/>
        </w:rPr>
      </w:pPr>
      <w:r w:rsidRPr="001874A5">
        <w:rPr>
          <w:rFonts w:eastAsia="Calibri"/>
          <w:lang w:eastAsia="en-US"/>
        </w:rPr>
        <w:t xml:space="preserve">8 </w:t>
      </w:r>
      <w:hyperlink r:id="rId36" w:history="1">
        <w:r w:rsidRPr="001874A5">
          <w:rPr>
            <w:rFonts w:eastAsia="Calibri"/>
            <w:color w:val="0000FF"/>
            <w:u w:val="single"/>
            <w:lang w:val="en-US" w:eastAsia="en-US"/>
          </w:rPr>
          <w:t>festival</w:t>
        </w:r>
        <w:r w:rsidRPr="001874A5">
          <w:rPr>
            <w:rFonts w:eastAsia="Calibri"/>
            <w:color w:val="0000FF"/>
            <w:u w:val="single"/>
            <w:lang w:eastAsia="en-US"/>
          </w:rPr>
          <w:t>.1</w:t>
        </w:r>
        <w:proofErr w:type="spellStart"/>
        <w:r w:rsidRPr="001874A5">
          <w:rPr>
            <w:rFonts w:eastAsia="Calibri"/>
            <w:color w:val="0000FF"/>
            <w:u w:val="single"/>
            <w:lang w:val="en-US" w:eastAsia="en-US"/>
          </w:rPr>
          <w:t>september</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Фестиваль педагогических идей;</w:t>
      </w:r>
    </w:p>
    <w:p w:rsidR="001874A5" w:rsidRPr="001874A5" w:rsidRDefault="001874A5" w:rsidP="001874A5">
      <w:pPr>
        <w:rPr>
          <w:rFonts w:eastAsia="Calibri"/>
          <w:lang w:eastAsia="en-US"/>
        </w:rPr>
      </w:pPr>
      <w:r w:rsidRPr="001874A5">
        <w:rPr>
          <w:rFonts w:eastAsia="Calibri"/>
          <w:lang w:eastAsia="en-US"/>
        </w:rPr>
        <w:t xml:space="preserve">9 </w:t>
      </w:r>
      <w:hyperlink r:id="rId37" w:history="1">
        <w:r w:rsidRPr="001874A5">
          <w:rPr>
            <w:rFonts w:eastAsia="Calibri"/>
            <w:color w:val="0000FF"/>
            <w:u w:val="single"/>
            <w:lang w:val="en-US" w:eastAsia="en-US"/>
          </w:rPr>
          <w:t>portfolio</w:t>
        </w:r>
        <w:r w:rsidRPr="001874A5">
          <w:rPr>
            <w:rFonts w:eastAsia="Calibri"/>
            <w:color w:val="0000FF"/>
            <w:u w:val="single"/>
            <w:lang w:eastAsia="en-US"/>
          </w:rPr>
          <w:t>.1</w:t>
        </w:r>
        <w:proofErr w:type="spellStart"/>
        <w:r w:rsidRPr="001874A5">
          <w:rPr>
            <w:rFonts w:eastAsia="Calibri"/>
            <w:color w:val="0000FF"/>
            <w:u w:val="single"/>
            <w:lang w:val="en-US" w:eastAsia="en-US"/>
          </w:rPr>
          <w:t>september</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Фестиваль ученических работ;</w:t>
      </w:r>
    </w:p>
    <w:p w:rsidR="001874A5" w:rsidRPr="001874A5" w:rsidRDefault="001874A5" w:rsidP="001874A5">
      <w:pPr>
        <w:rPr>
          <w:rFonts w:eastAsia="Calibri"/>
          <w:lang w:eastAsia="en-US"/>
        </w:rPr>
      </w:pPr>
      <w:r w:rsidRPr="001874A5">
        <w:rPr>
          <w:rFonts w:eastAsia="Calibri"/>
          <w:lang w:eastAsia="en-US"/>
        </w:rPr>
        <w:t xml:space="preserve">10 </w:t>
      </w:r>
      <w:hyperlink r:id="rId38"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eidos</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jourmal</w:t>
        </w:r>
        <w:proofErr w:type="spellEnd"/>
        <w:r w:rsidRPr="001874A5">
          <w:rPr>
            <w:rFonts w:eastAsia="Calibri"/>
            <w:color w:val="0000FF"/>
            <w:u w:val="single"/>
            <w:lang w:eastAsia="en-US"/>
          </w:rPr>
          <w:t>/</w:t>
        </w:r>
        <w:r w:rsidRPr="001874A5">
          <w:rPr>
            <w:rFonts w:eastAsia="Calibri"/>
            <w:color w:val="0000FF"/>
            <w:u w:val="single"/>
            <w:lang w:val="en-US" w:eastAsia="en-US"/>
          </w:rPr>
          <w:t>content</w:t>
        </w:r>
        <w:r w:rsidRPr="001874A5">
          <w:rPr>
            <w:rFonts w:eastAsia="Calibri"/>
            <w:color w:val="0000FF"/>
            <w:u w:val="single"/>
            <w:lang w:eastAsia="en-US"/>
          </w:rPr>
          <w:t>.</w:t>
        </w:r>
        <w:proofErr w:type="spellStart"/>
        <w:r w:rsidRPr="001874A5">
          <w:rPr>
            <w:rFonts w:eastAsia="Calibri"/>
            <w:color w:val="0000FF"/>
            <w:u w:val="single"/>
            <w:lang w:val="en-US" w:eastAsia="en-US"/>
          </w:rPr>
          <w:t>htm</w:t>
        </w:r>
        <w:proofErr w:type="spellEnd"/>
      </w:hyperlink>
      <w:r w:rsidRPr="001874A5">
        <w:rPr>
          <w:rFonts w:eastAsia="Calibri"/>
          <w:lang w:eastAsia="en-US"/>
        </w:rPr>
        <w:t xml:space="preserve"> - Интернет - журнал;</w:t>
      </w:r>
    </w:p>
    <w:p w:rsidR="001874A5" w:rsidRPr="001874A5" w:rsidRDefault="001874A5" w:rsidP="001874A5">
      <w:pPr>
        <w:rPr>
          <w:rFonts w:eastAsia="Calibri"/>
          <w:lang w:eastAsia="en-US"/>
        </w:rPr>
      </w:pPr>
      <w:r w:rsidRPr="001874A5">
        <w:rPr>
          <w:rFonts w:eastAsia="Calibri"/>
          <w:lang w:eastAsia="en-US"/>
        </w:rPr>
        <w:t xml:space="preserve">11 </w:t>
      </w:r>
      <w:hyperlink r:id="rId39"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exponenta</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Образовательный математический сайт;</w:t>
      </w:r>
    </w:p>
    <w:p w:rsidR="001874A5" w:rsidRPr="001874A5" w:rsidRDefault="001874A5" w:rsidP="001874A5">
      <w:pPr>
        <w:rPr>
          <w:rFonts w:eastAsia="Calibri"/>
          <w:lang w:eastAsia="en-US"/>
        </w:rPr>
      </w:pPr>
      <w:r w:rsidRPr="001874A5">
        <w:rPr>
          <w:rFonts w:eastAsia="Calibri"/>
          <w:lang w:eastAsia="en-US"/>
        </w:rPr>
        <w:t xml:space="preserve">12 </w:t>
      </w:r>
      <w:hyperlink r:id="rId40"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college</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r w:rsidRPr="001874A5">
          <w:rPr>
            <w:rFonts w:eastAsia="Calibri"/>
            <w:color w:val="0000FF"/>
            <w:u w:val="single"/>
            <w:lang w:eastAsia="en-US"/>
          </w:rPr>
          <w:t>/</w:t>
        </w:r>
        <w:r w:rsidRPr="001874A5">
          <w:rPr>
            <w:rFonts w:eastAsia="Calibri"/>
            <w:color w:val="0000FF"/>
            <w:u w:val="single"/>
            <w:lang w:val="en-US" w:eastAsia="en-US"/>
          </w:rPr>
          <w:t>mathematics</w:t>
        </w:r>
      </w:hyperlink>
      <w:r w:rsidRPr="001874A5">
        <w:rPr>
          <w:rFonts w:eastAsia="Calibri"/>
          <w:lang w:eastAsia="en-US"/>
        </w:rPr>
        <w:t xml:space="preserve"> - Математика на портале «Открытый колледж»;</w:t>
      </w:r>
    </w:p>
    <w:p w:rsidR="001874A5" w:rsidRPr="001874A5" w:rsidRDefault="001874A5" w:rsidP="001874A5">
      <w:pPr>
        <w:rPr>
          <w:rFonts w:eastAsia="Calibri"/>
          <w:lang w:eastAsia="en-US"/>
        </w:rPr>
      </w:pPr>
      <w:r w:rsidRPr="001874A5">
        <w:rPr>
          <w:rFonts w:eastAsia="Calibri"/>
          <w:lang w:eastAsia="en-US"/>
        </w:rPr>
        <w:t xml:space="preserve">13 </w:t>
      </w:r>
      <w:hyperlink r:id="rId41"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int</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edu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Институт новых технологий;</w:t>
      </w:r>
    </w:p>
    <w:p w:rsidR="001874A5" w:rsidRPr="001874A5" w:rsidRDefault="001874A5" w:rsidP="001874A5">
      <w:pPr>
        <w:rPr>
          <w:rFonts w:eastAsia="Calibri"/>
          <w:lang w:eastAsia="en-US"/>
        </w:rPr>
      </w:pPr>
      <w:r w:rsidRPr="001874A5">
        <w:rPr>
          <w:rFonts w:eastAsia="Calibri"/>
          <w:lang w:eastAsia="en-US"/>
        </w:rPr>
        <w:t xml:space="preserve">14 </w:t>
      </w:r>
      <w:hyperlink r:id="rId42"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golovolomka</w:t>
        </w:r>
        <w:proofErr w:type="spellEnd"/>
        <w:r w:rsidRPr="001874A5">
          <w:rPr>
            <w:rFonts w:eastAsia="Calibri"/>
            <w:color w:val="0000FF"/>
            <w:u w:val="single"/>
            <w:lang w:eastAsia="en-US"/>
          </w:rPr>
          <w:t>.</w:t>
        </w:r>
        <w:r w:rsidRPr="001874A5">
          <w:rPr>
            <w:rFonts w:eastAsia="Calibri"/>
            <w:color w:val="0000FF"/>
            <w:u w:val="single"/>
            <w:lang w:val="en-US" w:eastAsia="en-US"/>
          </w:rPr>
          <w:t>hobby</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Головоломки для умных людей;</w:t>
      </w:r>
    </w:p>
    <w:p w:rsidR="001874A5" w:rsidRPr="001874A5" w:rsidRDefault="001874A5" w:rsidP="001874A5">
      <w:pPr>
        <w:rPr>
          <w:rFonts w:eastAsia="Calibri"/>
          <w:lang w:eastAsia="en-US"/>
        </w:rPr>
      </w:pPr>
      <w:r w:rsidRPr="001874A5">
        <w:rPr>
          <w:rFonts w:eastAsia="Calibri"/>
          <w:lang w:eastAsia="en-US"/>
        </w:rPr>
        <w:t xml:space="preserve">15 </w:t>
      </w:r>
      <w:hyperlink r:id="rId43"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mccme</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olymoiade</w:t>
        </w:r>
        <w:proofErr w:type="spellEnd"/>
      </w:hyperlink>
      <w:r w:rsidRPr="001874A5">
        <w:rPr>
          <w:rFonts w:eastAsia="Calibri"/>
          <w:lang w:eastAsia="en-US"/>
        </w:rPr>
        <w:t xml:space="preserve">  - Информация обо всех олимпиадах;</w:t>
      </w:r>
    </w:p>
    <w:p w:rsidR="001874A5" w:rsidRPr="001874A5" w:rsidRDefault="001874A5" w:rsidP="001874A5">
      <w:pPr>
        <w:rPr>
          <w:rFonts w:eastAsia="Calibri"/>
          <w:lang w:eastAsia="en-US"/>
        </w:rPr>
      </w:pPr>
      <w:r w:rsidRPr="001874A5">
        <w:rPr>
          <w:rFonts w:eastAsia="Calibri"/>
          <w:lang w:eastAsia="en-US"/>
        </w:rPr>
        <w:t xml:space="preserve">16 </w:t>
      </w:r>
      <w:hyperlink r:id="rId44"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metodika</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Методика для учителей;</w:t>
      </w:r>
    </w:p>
    <w:p w:rsidR="001874A5" w:rsidRPr="001874A5" w:rsidRDefault="001874A5" w:rsidP="001874A5">
      <w:pPr>
        <w:rPr>
          <w:rFonts w:eastAsia="Calibri"/>
          <w:lang w:eastAsia="en-US"/>
        </w:rPr>
      </w:pPr>
      <w:r w:rsidRPr="001874A5">
        <w:rPr>
          <w:rFonts w:eastAsia="Calibri"/>
          <w:lang w:eastAsia="en-US"/>
        </w:rPr>
        <w:t xml:space="preserve">17 </w:t>
      </w:r>
      <w:hyperlink r:id="rId45"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stydentu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Банк рефератов.  </w:t>
      </w:r>
    </w:p>
    <w:p w:rsidR="001874A5" w:rsidRPr="001874A5" w:rsidRDefault="001874A5" w:rsidP="001874A5">
      <w:pPr>
        <w:jc w:val="center"/>
        <w:rPr>
          <w:rFonts w:eastAsia="Calibri"/>
          <w:b/>
          <w:lang w:eastAsia="en-US"/>
        </w:rPr>
      </w:pPr>
      <w:r w:rsidRPr="001874A5">
        <w:rPr>
          <w:rFonts w:eastAsia="Calibri"/>
          <w:b/>
          <w:lang w:eastAsia="en-US"/>
        </w:rPr>
        <w:t>Электронные библиотеки:</w:t>
      </w:r>
    </w:p>
    <w:p w:rsidR="001874A5" w:rsidRPr="001874A5" w:rsidRDefault="001874A5" w:rsidP="001874A5">
      <w:pPr>
        <w:rPr>
          <w:rFonts w:eastAsia="Calibri"/>
          <w:lang w:eastAsia="en-US"/>
        </w:rPr>
      </w:pPr>
      <w:r w:rsidRPr="001874A5">
        <w:rPr>
          <w:rFonts w:eastAsia="Calibri"/>
          <w:lang w:eastAsia="en-US"/>
        </w:rPr>
        <w:t xml:space="preserve">1 </w:t>
      </w:r>
      <w:hyperlink r:id="rId46" w:history="1">
        <w:r w:rsidRPr="001874A5">
          <w:rPr>
            <w:rFonts w:eastAsia="Calibri"/>
            <w:color w:val="0000FF"/>
            <w:u w:val="single"/>
            <w:lang w:val="en-US" w:eastAsia="en-US"/>
          </w:rPr>
          <w:t>www</w:t>
        </w:r>
        <w:r w:rsidRPr="001874A5">
          <w:rPr>
            <w:rFonts w:eastAsia="Calibri"/>
            <w:color w:val="0000FF"/>
            <w:u w:val="single"/>
            <w:lang w:eastAsia="en-US"/>
          </w:rPr>
          <w:t>.</w:t>
        </w:r>
        <w:r w:rsidRPr="001874A5">
          <w:rPr>
            <w:rFonts w:eastAsia="Calibri"/>
            <w:color w:val="0000FF"/>
            <w:u w:val="single"/>
            <w:lang w:val="en-US" w:eastAsia="en-US"/>
          </w:rPr>
          <w:t>math</w:t>
        </w:r>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r w:rsidRPr="001874A5">
          <w:rPr>
            <w:rFonts w:eastAsia="Calibri"/>
            <w:color w:val="0000FF"/>
            <w:u w:val="single"/>
            <w:lang w:eastAsia="en-US"/>
          </w:rPr>
          <w:t>/</w:t>
        </w:r>
        <w:r w:rsidRPr="001874A5">
          <w:rPr>
            <w:rFonts w:eastAsia="Calibri"/>
            <w:color w:val="0000FF"/>
            <w:u w:val="single"/>
            <w:lang w:val="en-US" w:eastAsia="en-US"/>
          </w:rPr>
          <w:t>lib</w:t>
        </w:r>
      </w:hyperlink>
      <w:r w:rsidRPr="001874A5">
        <w:rPr>
          <w:rFonts w:eastAsia="Calibri"/>
          <w:lang w:eastAsia="en-US"/>
        </w:rPr>
        <w:t xml:space="preserve"> - Большая библиотека;</w:t>
      </w:r>
    </w:p>
    <w:p w:rsidR="001874A5" w:rsidRPr="001874A5" w:rsidRDefault="001874A5" w:rsidP="001874A5">
      <w:pPr>
        <w:rPr>
          <w:rFonts w:eastAsia="Calibri"/>
          <w:lang w:eastAsia="en-US"/>
        </w:rPr>
      </w:pPr>
      <w:r w:rsidRPr="001874A5">
        <w:rPr>
          <w:rFonts w:eastAsia="Calibri"/>
          <w:lang w:eastAsia="en-US"/>
        </w:rPr>
        <w:t xml:space="preserve">2 </w:t>
      </w:r>
      <w:hyperlink r:id="rId47"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mccme</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r w:rsidRPr="001874A5">
          <w:rPr>
            <w:rFonts w:eastAsia="Calibri"/>
            <w:color w:val="0000FF"/>
            <w:u w:val="single"/>
            <w:lang w:eastAsia="en-US"/>
          </w:rPr>
          <w:t>/</w:t>
        </w:r>
        <w:r w:rsidRPr="001874A5">
          <w:rPr>
            <w:rFonts w:eastAsia="Calibri"/>
            <w:color w:val="0000FF"/>
            <w:u w:val="single"/>
            <w:lang w:val="en-US" w:eastAsia="en-US"/>
          </w:rPr>
          <w:t>free</w:t>
        </w:r>
        <w:r w:rsidRPr="001874A5">
          <w:rPr>
            <w:rFonts w:eastAsia="Calibri"/>
            <w:color w:val="0000FF"/>
            <w:u w:val="single"/>
            <w:lang w:eastAsia="en-US"/>
          </w:rPr>
          <w:t>-</w:t>
        </w:r>
        <w:r w:rsidRPr="001874A5">
          <w:rPr>
            <w:rFonts w:eastAsia="Calibri"/>
            <w:color w:val="0000FF"/>
            <w:u w:val="single"/>
            <w:lang w:val="en-US" w:eastAsia="en-US"/>
          </w:rPr>
          <w:t>books</w:t>
        </w:r>
      </w:hyperlink>
      <w:r w:rsidRPr="001874A5">
        <w:rPr>
          <w:rFonts w:eastAsia="Calibri"/>
          <w:lang w:eastAsia="en-US"/>
        </w:rPr>
        <w:t xml:space="preserve"> - </w:t>
      </w:r>
      <w:proofErr w:type="gramStart"/>
      <w:r w:rsidRPr="001874A5">
        <w:rPr>
          <w:rFonts w:eastAsia="Calibri"/>
          <w:lang w:val="en-US" w:eastAsia="en-US"/>
        </w:rPr>
        <w:t>C</w:t>
      </w:r>
      <w:proofErr w:type="spellStart"/>
      <w:proofErr w:type="gramEnd"/>
      <w:r w:rsidRPr="001874A5">
        <w:rPr>
          <w:rFonts w:eastAsia="Calibri"/>
          <w:lang w:eastAsia="en-US"/>
        </w:rPr>
        <w:t>вободно</w:t>
      </w:r>
      <w:proofErr w:type="spellEnd"/>
      <w:r w:rsidRPr="001874A5">
        <w:rPr>
          <w:rFonts w:eastAsia="Calibri"/>
          <w:lang w:eastAsia="en-US"/>
        </w:rPr>
        <w:t xml:space="preserve">  распространяемые книги;</w:t>
      </w:r>
    </w:p>
    <w:p w:rsidR="001874A5" w:rsidRPr="001874A5" w:rsidRDefault="001874A5" w:rsidP="001874A5">
      <w:pPr>
        <w:rPr>
          <w:rFonts w:eastAsia="Calibri"/>
          <w:lang w:eastAsia="en-US"/>
        </w:rPr>
      </w:pPr>
      <w:r w:rsidRPr="001874A5">
        <w:rPr>
          <w:rFonts w:eastAsia="Calibri"/>
          <w:lang w:eastAsia="en-US"/>
        </w:rPr>
        <w:t xml:space="preserve">3 </w:t>
      </w:r>
      <w:hyperlink r:id="rId48"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pedlib</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Педагогическая библиотека;</w:t>
      </w:r>
    </w:p>
    <w:p w:rsidR="001874A5" w:rsidRPr="001874A5" w:rsidRDefault="001874A5" w:rsidP="001874A5">
      <w:pPr>
        <w:rPr>
          <w:rFonts w:eastAsia="Calibri"/>
          <w:lang w:eastAsia="en-US"/>
        </w:rPr>
      </w:pPr>
      <w:r w:rsidRPr="001874A5">
        <w:rPr>
          <w:rFonts w:eastAsia="Calibri"/>
          <w:lang w:eastAsia="en-US"/>
        </w:rPr>
        <w:t xml:space="preserve">4 </w:t>
      </w:r>
      <w:hyperlink r:id="rId49" w:history="1">
        <w:proofErr w:type="spellStart"/>
        <w:r w:rsidRPr="001874A5">
          <w:rPr>
            <w:rFonts w:eastAsia="Calibri"/>
            <w:color w:val="0000FF"/>
            <w:u w:val="single"/>
            <w:lang w:val="en-US" w:eastAsia="en-US"/>
          </w:rPr>
          <w:t>kvant</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mccme</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Электронная версия журнала «Квант»;</w:t>
      </w:r>
    </w:p>
    <w:p w:rsidR="001874A5" w:rsidRPr="001874A5" w:rsidRDefault="001874A5" w:rsidP="001874A5">
      <w:pPr>
        <w:rPr>
          <w:rFonts w:eastAsia="Calibri"/>
          <w:lang w:eastAsia="en-US"/>
        </w:rPr>
      </w:pPr>
      <w:r w:rsidRPr="001874A5">
        <w:rPr>
          <w:rFonts w:eastAsia="Calibri"/>
          <w:lang w:eastAsia="en-US"/>
        </w:rPr>
        <w:t xml:space="preserve">5 </w:t>
      </w:r>
      <w:hyperlink r:id="rId50"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mathesis</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Архив книгоиздательства «</w:t>
      </w:r>
      <w:proofErr w:type="spellStart"/>
      <w:r w:rsidRPr="001874A5">
        <w:rPr>
          <w:rFonts w:eastAsia="Calibri"/>
          <w:lang w:val="en-US" w:eastAsia="en-US"/>
        </w:rPr>
        <w:t>Mathesis</w:t>
      </w:r>
      <w:proofErr w:type="spellEnd"/>
      <w:r w:rsidRPr="001874A5">
        <w:rPr>
          <w:rFonts w:eastAsia="Calibri"/>
          <w:lang w:eastAsia="en-US"/>
        </w:rPr>
        <w:t>»;</w:t>
      </w:r>
    </w:p>
    <w:p w:rsidR="001874A5" w:rsidRPr="001874A5" w:rsidRDefault="001874A5" w:rsidP="001874A5">
      <w:pPr>
        <w:rPr>
          <w:rFonts w:eastAsia="Calibri"/>
          <w:lang w:eastAsia="en-US"/>
        </w:rPr>
      </w:pPr>
      <w:r w:rsidRPr="001874A5">
        <w:rPr>
          <w:rFonts w:eastAsia="Calibri"/>
          <w:lang w:eastAsia="en-US"/>
        </w:rPr>
        <w:t xml:space="preserve">6 </w:t>
      </w:r>
      <w:hyperlink r:id="rId51" w:history="1">
        <w:r w:rsidRPr="001874A5">
          <w:rPr>
            <w:rFonts w:eastAsia="Calibri"/>
            <w:color w:val="0000FF"/>
            <w:u w:val="single"/>
            <w:lang w:val="en-US" w:eastAsia="en-US"/>
          </w:rPr>
          <w:t>www</w:t>
        </w:r>
        <w:r w:rsidRPr="001874A5">
          <w:rPr>
            <w:rFonts w:eastAsia="Calibri"/>
            <w:color w:val="0000FF"/>
            <w:u w:val="single"/>
            <w:lang w:eastAsia="en-US"/>
          </w:rPr>
          <w:t>.</w:t>
        </w:r>
        <w:proofErr w:type="spellStart"/>
        <w:r w:rsidRPr="001874A5">
          <w:rPr>
            <w:rFonts w:eastAsia="Calibri"/>
            <w:color w:val="0000FF"/>
            <w:u w:val="single"/>
            <w:lang w:val="en-US" w:eastAsia="en-US"/>
          </w:rPr>
          <w:t>mathedu</w:t>
        </w:r>
        <w:proofErr w:type="spellEnd"/>
        <w:r w:rsidRPr="001874A5">
          <w:rPr>
            <w:rFonts w:eastAsia="Calibri"/>
            <w:color w:val="0000FF"/>
            <w:u w:val="single"/>
            <w:lang w:eastAsia="en-US"/>
          </w:rPr>
          <w:t>.</w:t>
        </w:r>
        <w:proofErr w:type="spellStart"/>
        <w:r w:rsidRPr="001874A5">
          <w:rPr>
            <w:rFonts w:eastAsia="Calibri"/>
            <w:color w:val="0000FF"/>
            <w:u w:val="single"/>
            <w:lang w:val="en-US" w:eastAsia="en-US"/>
          </w:rPr>
          <w:t>ru</w:t>
        </w:r>
        <w:proofErr w:type="spellEnd"/>
      </w:hyperlink>
      <w:r w:rsidRPr="001874A5">
        <w:rPr>
          <w:rFonts w:eastAsia="Calibri"/>
          <w:lang w:eastAsia="en-US"/>
        </w:rPr>
        <w:t xml:space="preserve"> – Математическое образование: прошлое и настоящее.</w:t>
      </w:r>
    </w:p>
    <w:p w:rsidR="001874A5" w:rsidRPr="001874A5" w:rsidRDefault="001874A5" w:rsidP="001874A5">
      <w:pPr>
        <w:rPr>
          <w:rFonts w:eastAsia="Calibri"/>
          <w:lang w:eastAsia="en-US"/>
        </w:rPr>
      </w:pPr>
    </w:p>
    <w:p w:rsidR="00E012F4" w:rsidRDefault="00E012F4" w:rsidP="00E012F4">
      <w:pPr>
        <w:suppressAutoHyphens/>
        <w:rPr>
          <w:rStyle w:val="a9"/>
          <w:i w:val="0"/>
          <w:sz w:val="28"/>
          <w:szCs w:val="28"/>
        </w:rPr>
      </w:pPr>
    </w:p>
    <w:p w:rsidR="00E012F4" w:rsidRDefault="00E012F4" w:rsidP="00E012F4">
      <w:pPr>
        <w:pStyle w:val="a3"/>
        <w:spacing w:before="0" w:beforeAutospacing="0" w:after="0" w:afterAutospacing="0" w:line="360" w:lineRule="auto"/>
        <w:jc w:val="both"/>
        <w:rPr>
          <w:b/>
          <w:bCs/>
        </w:rPr>
      </w:pPr>
    </w:p>
    <w:p w:rsidR="00E012F4" w:rsidRDefault="00E012F4" w:rsidP="00E012F4">
      <w:pPr>
        <w:pStyle w:val="a3"/>
        <w:spacing w:before="0" w:beforeAutospacing="0" w:after="0" w:afterAutospacing="0" w:line="360" w:lineRule="auto"/>
        <w:jc w:val="both"/>
        <w:rPr>
          <w:b/>
          <w:bCs/>
        </w:rPr>
      </w:pPr>
    </w:p>
    <w:p w:rsidR="00E012F4" w:rsidRDefault="00E012F4" w:rsidP="00E012F4">
      <w:pPr>
        <w:pStyle w:val="a3"/>
        <w:spacing w:before="0" w:beforeAutospacing="0" w:after="0" w:afterAutospacing="0" w:line="360" w:lineRule="auto"/>
        <w:jc w:val="both"/>
        <w:rPr>
          <w:b/>
          <w:bCs/>
        </w:rPr>
      </w:pPr>
    </w:p>
    <w:p w:rsidR="00E012F4" w:rsidRDefault="00E012F4" w:rsidP="00E012F4">
      <w:pPr>
        <w:pStyle w:val="a3"/>
        <w:spacing w:before="0" w:beforeAutospacing="0" w:after="0" w:afterAutospacing="0" w:line="360" w:lineRule="auto"/>
        <w:jc w:val="both"/>
        <w:rPr>
          <w:b/>
          <w:bCs/>
        </w:rPr>
      </w:pPr>
    </w:p>
    <w:p w:rsidR="00E012F4" w:rsidRDefault="00E012F4" w:rsidP="00E012F4">
      <w:pPr>
        <w:pStyle w:val="a3"/>
        <w:spacing w:before="0" w:beforeAutospacing="0" w:after="0" w:afterAutospacing="0" w:line="360" w:lineRule="auto"/>
        <w:jc w:val="both"/>
        <w:rPr>
          <w:b/>
          <w:bCs/>
        </w:rPr>
      </w:pPr>
    </w:p>
    <w:p w:rsidR="00E012F4" w:rsidRDefault="00E012F4" w:rsidP="00E012F4">
      <w:pPr>
        <w:pStyle w:val="a3"/>
        <w:spacing w:before="0" w:beforeAutospacing="0" w:after="0" w:afterAutospacing="0" w:line="360" w:lineRule="auto"/>
        <w:jc w:val="both"/>
        <w:rPr>
          <w:b/>
          <w:bCs/>
        </w:rPr>
      </w:pPr>
    </w:p>
    <w:p w:rsidR="00E012F4" w:rsidRDefault="00E012F4" w:rsidP="00E012F4">
      <w:pPr>
        <w:pStyle w:val="a3"/>
        <w:spacing w:before="0" w:beforeAutospacing="0" w:after="0" w:afterAutospacing="0" w:line="360" w:lineRule="auto"/>
        <w:jc w:val="both"/>
        <w:rPr>
          <w:b/>
          <w:bCs/>
        </w:rPr>
      </w:pPr>
    </w:p>
    <w:p w:rsidR="00E012F4" w:rsidRDefault="00E012F4" w:rsidP="00E012F4"/>
    <w:p w:rsidR="00366E06" w:rsidRDefault="00681E63"/>
    <w:sectPr w:rsidR="00366E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ヒラギノ角ゴ Pro W3">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61C7E"/>
    <w:multiLevelType w:val="hybridMultilevel"/>
    <w:tmpl w:val="6BE84478"/>
    <w:lvl w:ilvl="0" w:tplc="04190005">
      <w:start w:val="1"/>
      <w:numFmt w:val="bullet"/>
      <w:lvlText w:val=""/>
      <w:lvlJc w:val="left"/>
      <w:pPr>
        <w:tabs>
          <w:tab w:val="num" w:pos="700"/>
        </w:tabs>
        <w:ind w:left="700" w:hanging="360"/>
      </w:pPr>
      <w:rPr>
        <w:rFonts w:ascii="Wingdings" w:hAnsi="Wingdings"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474016D2"/>
    <w:multiLevelType w:val="hybridMultilevel"/>
    <w:tmpl w:val="17465C98"/>
    <w:lvl w:ilvl="0" w:tplc="FFFFFFFF">
      <w:start w:val="1"/>
      <w:numFmt w:val="bullet"/>
      <w:lvlText w:val=""/>
      <w:lvlJc w:val="left"/>
      <w:pPr>
        <w:tabs>
          <w:tab w:val="num" w:pos="567"/>
        </w:tabs>
        <w:ind w:left="567" w:hanging="567"/>
      </w:pPr>
      <w:rPr>
        <w:rFonts w:ascii="Symbol" w:hAnsi="Symbol" w:hint="default"/>
        <w:color w:val="auto"/>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start w:val="1"/>
      <w:numFmt w:val="bullet"/>
      <w:lvlText w:val=""/>
      <w:lvlJc w:val="left"/>
      <w:pPr>
        <w:tabs>
          <w:tab w:val="num" w:pos="3240"/>
        </w:tabs>
        <w:ind w:left="3240" w:hanging="360"/>
      </w:pPr>
      <w:rPr>
        <w:rFonts w:ascii="Wingdings" w:hAnsi="Wingdings" w:hint="default"/>
      </w:rPr>
    </w:lvl>
    <w:lvl w:ilvl="3" w:tplc="FFFFFFFF">
      <w:start w:val="1"/>
      <w:numFmt w:val="bullet"/>
      <w:lvlText w:val=""/>
      <w:lvlJc w:val="left"/>
      <w:pPr>
        <w:tabs>
          <w:tab w:val="num" w:pos="3960"/>
        </w:tabs>
        <w:ind w:left="3960" w:hanging="360"/>
      </w:pPr>
      <w:rPr>
        <w:rFonts w:ascii="Symbol" w:hAnsi="Symbol" w:hint="default"/>
      </w:rPr>
    </w:lvl>
    <w:lvl w:ilvl="4" w:tplc="FFFFFFFF">
      <w:start w:val="1"/>
      <w:numFmt w:val="bullet"/>
      <w:lvlText w:val="o"/>
      <w:lvlJc w:val="left"/>
      <w:pPr>
        <w:tabs>
          <w:tab w:val="num" w:pos="4680"/>
        </w:tabs>
        <w:ind w:left="4680" w:hanging="360"/>
      </w:pPr>
      <w:rPr>
        <w:rFonts w:ascii="Courier New" w:hAnsi="Courier New" w:cs="Courier New" w:hint="default"/>
      </w:rPr>
    </w:lvl>
    <w:lvl w:ilvl="5" w:tplc="FFFFFFFF">
      <w:start w:val="1"/>
      <w:numFmt w:val="bullet"/>
      <w:lvlText w:val=""/>
      <w:lvlJc w:val="left"/>
      <w:pPr>
        <w:tabs>
          <w:tab w:val="num" w:pos="5400"/>
        </w:tabs>
        <w:ind w:left="5400" w:hanging="360"/>
      </w:pPr>
      <w:rPr>
        <w:rFonts w:ascii="Wingdings" w:hAnsi="Wingdings" w:hint="default"/>
      </w:rPr>
    </w:lvl>
    <w:lvl w:ilvl="6" w:tplc="FFFFFFFF">
      <w:start w:val="1"/>
      <w:numFmt w:val="bullet"/>
      <w:lvlText w:val=""/>
      <w:lvlJc w:val="left"/>
      <w:pPr>
        <w:tabs>
          <w:tab w:val="num" w:pos="6120"/>
        </w:tabs>
        <w:ind w:left="6120" w:hanging="360"/>
      </w:pPr>
      <w:rPr>
        <w:rFonts w:ascii="Symbol" w:hAnsi="Symbol" w:hint="default"/>
      </w:rPr>
    </w:lvl>
    <w:lvl w:ilvl="7" w:tplc="FFFFFFFF">
      <w:start w:val="1"/>
      <w:numFmt w:val="bullet"/>
      <w:lvlText w:val="o"/>
      <w:lvlJc w:val="left"/>
      <w:pPr>
        <w:tabs>
          <w:tab w:val="num" w:pos="6840"/>
        </w:tabs>
        <w:ind w:left="6840" w:hanging="360"/>
      </w:pPr>
      <w:rPr>
        <w:rFonts w:ascii="Courier New" w:hAnsi="Courier New" w:cs="Courier New" w:hint="default"/>
      </w:rPr>
    </w:lvl>
    <w:lvl w:ilvl="8" w:tplc="FFFFFFFF">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2F4"/>
    <w:rsid w:val="001874A5"/>
    <w:rsid w:val="00206B70"/>
    <w:rsid w:val="00233DE1"/>
    <w:rsid w:val="00681E63"/>
    <w:rsid w:val="0078607E"/>
    <w:rsid w:val="00B6010F"/>
    <w:rsid w:val="00D467BC"/>
    <w:rsid w:val="00E01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2F4"/>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nhideWhenUsed/>
    <w:qFormat/>
    <w:rsid w:val="00E012F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012F4"/>
    <w:rPr>
      <w:rFonts w:ascii="Times New Roman" w:eastAsia="Times New Roman" w:hAnsi="Times New Roman" w:cs="Times New Roman"/>
      <w:b/>
      <w:bCs/>
      <w:sz w:val="27"/>
      <w:szCs w:val="27"/>
      <w:lang w:eastAsia="ru-RU"/>
    </w:rPr>
  </w:style>
  <w:style w:type="paragraph" w:styleId="a3">
    <w:name w:val="Normal (Web)"/>
    <w:basedOn w:val="a"/>
    <w:semiHidden/>
    <w:unhideWhenUsed/>
    <w:rsid w:val="00E012F4"/>
    <w:pPr>
      <w:spacing w:before="100" w:beforeAutospacing="1" w:after="100" w:afterAutospacing="1"/>
    </w:pPr>
  </w:style>
  <w:style w:type="paragraph" w:styleId="a4">
    <w:name w:val="Body Text"/>
    <w:basedOn w:val="a"/>
    <w:link w:val="a5"/>
    <w:semiHidden/>
    <w:unhideWhenUsed/>
    <w:rsid w:val="00E012F4"/>
    <w:rPr>
      <w:bCs/>
      <w:sz w:val="26"/>
      <w:szCs w:val="28"/>
    </w:rPr>
  </w:style>
  <w:style w:type="character" w:customStyle="1" w:styleId="a5">
    <w:name w:val="Основной текст Знак"/>
    <w:basedOn w:val="a0"/>
    <w:link w:val="a4"/>
    <w:semiHidden/>
    <w:rsid w:val="00E012F4"/>
    <w:rPr>
      <w:rFonts w:ascii="Times New Roman" w:eastAsia="Times New Roman" w:hAnsi="Times New Roman" w:cs="Times New Roman"/>
      <w:bCs/>
      <w:sz w:val="26"/>
      <w:szCs w:val="28"/>
      <w:lang w:eastAsia="ru-RU"/>
    </w:rPr>
  </w:style>
  <w:style w:type="paragraph" w:styleId="a6">
    <w:name w:val="Body Text Indent"/>
    <w:basedOn w:val="a"/>
    <w:link w:val="a7"/>
    <w:semiHidden/>
    <w:unhideWhenUsed/>
    <w:rsid w:val="00E012F4"/>
    <w:pPr>
      <w:spacing w:after="120"/>
      <w:ind w:left="283"/>
    </w:pPr>
  </w:style>
  <w:style w:type="character" w:customStyle="1" w:styleId="a7">
    <w:name w:val="Основной текст с отступом Знак"/>
    <w:basedOn w:val="a0"/>
    <w:link w:val="a6"/>
    <w:semiHidden/>
    <w:rsid w:val="00E012F4"/>
    <w:rPr>
      <w:rFonts w:ascii="Times New Roman" w:eastAsia="Times New Roman" w:hAnsi="Times New Roman" w:cs="Times New Roman"/>
      <w:sz w:val="24"/>
      <w:szCs w:val="24"/>
      <w:lang w:eastAsia="ru-RU"/>
    </w:rPr>
  </w:style>
  <w:style w:type="paragraph" w:customStyle="1" w:styleId="2">
    <w:name w:val="стиль2"/>
    <w:basedOn w:val="a"/>
    <w:rsid w:val="00E012F4"/>
    <w:pPr>
      <w:suppressAutoHyphens/>
      <w:spacing w:before="280" w:after="280"/>
    </w:pPr>
    <w:rPr>
      <w:rFonts w:ascii="Tahoma" w:hAnsi="Tahoma" w:cs="Tahoma"/>
      <w:sz w:val="20"/>
      <w:szCs w:val="20"/>
      <w:lang w:eastAsia="ar-SA"/>
    </w:rPr>
  </w:style>
  <w:style w:type="paragraph" w:customStyle="1" w:styleId="Style2">
    <w:name w:val="Style2"/>
    <w:basedOn w:val="a"/>
    <w:rsid w:val="00E012F4"/>
    <w:pPr>
      <w:widowControl w:val="0"/>
      <w:autoSpaceDE w:val="0"/>
      <w:autoSpaceDN w:val="0"/>
      <w:adjustRightInd w:val="0"/>
      <w:spacing w:line="218" w:lineRule="exact"/>
      <w:ind w:firstLine="336"/>
    </w:pPr>
  </w:style>
  <w:style w:type="paragraph" w:customStyle="1" w:styleId="Style5">
    <w:name w:val="Style5"/>
    <w:basedOn w:val="a"/>
    <w:rsid w:val="00E012F4"/>
    <w:pPr>
      <w:widowControl w:val="0"/>
      <w:autoSpaceDE w:val="0"/>
      <w:autoSpaceDN w:val="0"/>
      <w:adjustRightInd w:val="0"/>
      <w:spacing w:line="451" w:lineRule="exact"/>
      <w:jc w:val="center"/>
    </w:pPr>
  </w:style>
  <w:style w:type="paragraph" w:customStyle="1" w:styleId="Style3">
    <w:name w:val="Style3"/>
    <w:basedOn w:val="a"/>
    <w:rsid w:val="00E012F4"/>
    <w:pPr>
      <w:widowControl w:val="0"/>
      <w:autoSpaceDE w:val="0"/>
      <w:autoSpaceDN w:val="0"/>
      <w:adjustRightInd w:val="0"/>
    </w:pPr>
  </w:style>
  <w:style w:type="paragraph" w:customStyle="1" w:styleId="Style6">
    <w:name w:val="Style6"/>
    <w:basedOn w:val="a"/>
    <w:rsid w:val="00E012F4"/>
    <w:pPr>
      <w:widowControl w:val="0"/>
      <w:autoSpaceDE w:val="0"/>
      <w:autoSpaceDN w:val="0"/>
      <w:adjustRightInd w:val="0"/>
      <w:spacing w:line="216" w:lineRule="exact"/>
      <w:ind w:firstLine="336"/>
      <w:jc w:val="both"/>
    </w:pPr>
    <w:rPr>
      <w:rFonts w:ascii="Arial" w:hAnsi="Arial"/>
    </w:rPr>
  </w:style>
  <w:style w:type="paragraph" w:customStyle="1" w:styleId="Style7">
    <w:name w:val="Style7"/>
    <w:basedOn w:val="a"/>
    <w:rsid w:val="00E012F4"/>
    <w:pPr>
      <w:widowControl w:val="0"/>
      <w:autoSpaceDE w:val="0"/>
      <w:autoSpaceDN w:val="0"/>
      <w:adjustRightInd w:val="0"/>
    </w:pPr>
  </w:style>
  <w:style w:type="paragraph" w:customStyle="1" w:styleId="Style8">
    <w:name w:val="Style8"/>
    <w:basedOn w:val="a"/>
    <w:rsid w:val="00E012F4"/>
    <w:pPr>
      <w:widowControl w:val="0"/>
      <w:autoSpaceDE w:val="0"/>
      <w:autoSpaceDN w:val="0"/>
      <w:adjustRightInd w:val="0"/>
    </w:pPr>
  </w:style>
  <w:style w:type="character" w:customStyle="1" w:styleId="FontStyle11">
    <w:name w:val="Font Style11"/>
    <w:basedOn w:val="a0"/>
    <w:rsid w:val="00E012F4"/>
    <w:rPr>
      <w:rFonts w:ascii="Times New Roman" w:hAnsi="Times New Roman" w:cs="Times New Roman" w:hint="default"/>
      <w:sz w:val="22"/>
      <w:szCs w:val="22"/>
    </w:rPr>
  </w:style>
  <w:style w:type="character" w:customStyle="1" w:styleId="FontStyle13">
    <w:name w:val="Font Style13"/>
    <w:basedOn w:val="a0"/>
    <w:rsid w:val="00E012F4"/>
    <w:rPr>
      <w:rFonts w:ascii="Arial" w:hAnsi="Arial" w:cs="Arial" w:hint="default"/>
      <w:b/>
      <w:bCs/>
      <w:spacing w:val="-10"/>
      <w:sz w:val="20"/>
      <w:szCs w:val="20"/>
    </w:rPr>
  </w:style>
  <w:style w:type="character" w:customStyle="1" w:styleId="FontStyle14">
    <w:name w:val="Font Style14"/>
    <w:basedOn w:val="a0"/>
    <w:rsid w:val="00E012F4"/>
    <w:rPr>
      <w:rFonts w:ascii="Times New Roman" w:hAnsi="Times New Roman" w:cs="Times New Roman" w:hint="default"/>
      <w:i/>
      <w:iCs/>
      <w:sz w:val="22"/>
      <w:szCs w:val="22"/>
    </w:rPr>
  </w:style>
  <w:style w:type="character" w:customStyle="1" w:styleId="FontStyle16">
    <w:name w:val="Font Style16"/>
    <w:basedOn w:val="a0"/>
    <w:rsid w:val="00E012F4"/>
    <w:rPr>
      <w:rFonts w:ascii="Times New Roman" w:hAnsi="Times New Roman" w:cs="Times New Roman" w:hint="default"/>
      <w:sz w:val="22"/>
      <w:szCs w:val="22"/>
    </w:rPr>
  </w:style>
  <w:style w:type="character" w:customStyle="1" w:styleId="FontStyle17">
    <w:name w:val="Font Style17"/>
    <w:basedOn w:val="a0"/>
    <w:rsid w:val="00E012F4"/>
    <w:rPr>
      <w:rFonts w:ascii="Century Schoolbook" w:hAnsi="Century Schoolbook" w:cs="Century Schoolbook" w:hint="default"/>
      <w:sz w:val="18"/>
      <w:szCs w:val="18"/>
    </w:rPr>
  </w:style>
  <w:style w:type="character" w:customStyle="1" w:styleId="FontStyle18">
    <w:name w:val="Font Style18"/>
    <w:basedOn w:val="a0"/>
    <w:rsid w:val="00E012F4"/>
    <w:rPr>
      <w:rFonts w:ascii="Century Schoolbook" w:hAnsi="Century Schoolbook" w:cs="Century Schoolbook" w:hint="default"/>
      <w:b/>
      <w:bCs/>
      <w:sz w:val="16"/>
      <w:szCs w:val="16"/>
    </w:rPr>
  </w:style>
  <w:style w:type="character" w:customStyle="1" w:styleId="FontStyle19">
    <w:name w:val="Font Style19"/>
    <w:basedOn w:val="a0"/>
    <w:rsid w:val="00E012F4"/>
    <w:rPr>
      <w:rFonts w:ascii="Century Schoolbook" w:hAnsi="Century Schoolbook" w:cs="Century Schoolbook" w:hint="default"/>
      <w:b/>
      <w:bCs/>
      <w:sz w:val="16"/>
      <w:szCs w:val="16"/>
    </w:rPr>
  </w:style>
  <w:style w:type="table" w:styleId="a8">
    <w:name w:val="Table Grid"/>
    <w:basedOn w:val="a1"/>
    <w:rsid w:val="00E012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rsid w:val="00E012F4"/>
    <w:rPr>
      <w:i/>
      <w:iCs/>
    </w:rPr>
  </w:style>
  <w:style w:type="paragraph" w:customStyle="1" w:styleId="1">
    <w:name w:val="Знак1"/>
    <w:basedOn w:val="a"/>
    <w:rsid w:val="00233DE1"/>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2F4"/>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nhideWhenUsed/>
    <w:qFormat/>
    <w:rsid w:val="00E012F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012F4"/>
    <w:rPr>
      <w:rFonts w:ascii="Times New Roman" w:eastAsia="Times New Roman" w:hAnsi="Times New Roman" w:cs="Times New Roman"/>
      <w:b/>
      <w:bCs/>
      <w:sz w:val="27"/>
      <w:szCs w:val="27"/>
      <w:lang w:eastAsia="ru-RU"/>
    </w:rPr>
  </w:style>
  <w:style w:type="paragraph" w:styleId="a3">
    <w:name w:val="Normal (Web)"/>
    <w:basedOn w:val="a"/>
    <w:semiHidden/>
    <w:unhideWhenUsed/>
    <w:rsid w:val="00E012F4"/>
    <w:pPr>
      <w:spacing w:before="100" w:beforeAutospacing="1" w:after="100" w:afterAutospacing="1"/>
    </w:pPr>
  </w:style>
  <w:style w:type="paragraph" w:styleId="a4">
    <w:name w:val="Body Text"/>
    <w:basedOn w:val="a"/>
    <w:link w:val="a5"/>
    <w:semiHidden/>
    <w:unhideWhenUsed/>
    <w:rsid w:val="00E012F4"/>
    <w:rPr>
      <w:bCs/>
      <w:sz w:val="26"/>
      <w:szCs w:val="28"/>
    </w:rPr>
  </w:style>
  <w:style w:type="character" w:customStyle="1" w:styleId="a5">
    <w:name w:val="Основной текст Знак"/>
    <w:basedOn w:val="a0"/>
    <w:link w:val="a4"/>
    <w:semiHidden/>
    <w:rsid w:val="00E012F4"/>
    <w:rPr>
      <w:rFonts w:ascii="Times New Roman" w:eastAsia="Times New Roman" w:hAnsi="Times New Roman" w:cs="Times New Roman"/>
      <w:bCs/>
      <w:sz w:val="26"/>
      <w:szCs w:val="28"/>
      <w:lang w:eastAsia="ru-RU"/>
    </w:rPr>
  </w:style>
  <w:style w:type="paragraph" w:styleId="a6">
    <w:name w:val="Body Text Indent"/>
    <w:basedOn w:val="a"/>
    <w:link w:val="a7"/>
    <w:semiHidden/>
    <w:unhideWhenUsed/>
    <w:rsid w:val="00E012F4"/>
    <w:pPr>
      <w:spacing w:after="120"/>
      <w:ind w:left="283"/>
    </w:pPr>
  </w:style>
  <w:style w:type="character" w:customStyle="1" w:styleId="a7">
    <w:name w:val="Основной текст с отступом Знак"/>
    <w:basedOn w:val="a0"/>
    <w:link w:val="a6"/>
    <w:semiHidden/>
    <w:rsid w:val="00E012F4"/>
    <w:rPr>
      <w:rFonts w:ascii="Times New Roman" w:eastAsia="Times New Roman" w:hAnsi="Times New Roman" w:cs="Times New Roman"/>
      <w:sz w:val="24"/>
      <w:szCs w:val="24"/>
      <w:lang w:eastAsia="ru-RU"/>
    </w:rPr>
  </w:style>
  <w:style w:type="paragraph" w:customStyle="1" w:styleId="2">
    <w:name w:val="стиль2"/>
    <w:basedOn w:val="a"/>
    <w:rsid w:val="00E012F4"/>
    <w:pPr>
      <w:suppressAutoHyphens/>
      <w:spacing w:before="280" w:after="280"/>
    </w:pPr>
    <w:rPr>
      <w:rFonts w:ascii="Tahoma" w:hAnsi="Tahoma" w:cs="Tahoma"/>
      <w:sz w:val="20"/>
      <w:szCs w:val="20"/>
      <w:lang w:eastAsia="ar-SA"/>
    </w:rPr>
  </w:style>
  <w:style w:type="paragraph" w:customStyle="1" w:styleId="Style2">
    <w:name w:val="Style2"/>
    <w:basedOn w:val="a"/>
    <w:rsid w:val="00E012F4"/>
    <w:pPr>
      <w:widowControl w:val="0"/>
      <w:autoSpaceDE w:val="0"/>
      <w:autoSpaceDN w:val="0"/>
      <w:adjustRightInd w:val="0"/>
      <w:spacing w:line="218" w:lineRule="exact"/>
      <w:ind w:firstLine="336"/>
    </w:pPr>
  </w:style>
  <w:style w:type="paragraph" w:customStyle="1" w:styleId="Style5">
    <w:name w:val="Style5"/>
    <w:basedOn w:val="a"/>
    <w:rsid w:val="00E012F4"/>
    <w:pPr>
      <w:widowControl w:val="0"/>
      <w:autoSpaceDE w:val="0"/>
      <w:autoSpaceDN w:val="0"/>
      <w:adjustRightInd w:val="0"/>
      <w:spacing w:line="451" w:lineRule="exact"/>
      <w:jc w:val="center"/>
    </w:pPr>
  </w:style>
  <w:style w:type="paragraph" w:customStyle="1" w:styleId="Style3">
    <w:name w:val="Style3"/>
    <w:basedOn w:val="a"/>
    <w:rsid w:val="00E012F4"/>
    <w:pPr>
      <w:widowControl w:val="0"/>
      <w:autoSpaceDE w:val="0"/>
      <w:autoSpaceDN w:val="0"/>
      <w:adjustRightInd w:val="0"/>
    </w:pPr>
  </w:style>
  <w:style w:type="paragraph" w:customStyle="1" w:styleId="Style6">
    <w:name w:val="Style6"/>
    <w:basedOn w:val="a"/>
    <w:rsid w:val="00E012F4"/>
    <w:pPr>
      <w:widowControl w:val="0"/>
      <w:autoSpaceDE w:val="0"/>
      <w:autoSpaceDN w:val="0"/>
      <w:adjustRightInd w:val="0"/>
      <w:spacing w:line="216" w:lineRule="exact"/>
      <w:ind w:firstLine="336"/>
      <w:jc w:val="both"/>
    </w:pPr>
    <w:rPr>
      <w:rFonts w:ascii="Arial" w:hAnsi="Arial"/>
    </w:rPr>
  </w:style>
  <w:style w:type="paragraph" w:customStyle="1" w:styleId="Style7">
    <w:name w:val="Style7"/>
    <w:basedOn w:val="a"/>
    <w:rsid w:val="00E012F4"/>
    <w:pPr>
      <w:widowControl w:val="0"/>
      <w:autoSpaceDE w:val="0"/>
      <w:autoSpaceDN w:val="0"/>
      <w:adjustRightInd w:val="0"/>
    </w:pPr>
  </w:style>
  <w:style w:type="paragraph" w:customStyle="1" w:styleId="Style8">
    <w:name w:val="Style8"/>
    <w:basedOn w:val="a"/>
    <w:rsid w:val="00E012F4"/>
    <w:pPr>
      <w:widowControl w:val="0"/>
      <w:autoSpaceDE w:val="0"/>
      <w:autoSpaceDN w:val="0"/>
      <w:adjustRightInd w:val="0"/>
    </w:pPr>
  </w:style>
  <w:style w:type="character" w:customStyle="1" w:styleId="FontStyle11">
    <w:name w:val="Font Style11"/>
    <w:basedOn w:val="a0"/>
    <w:rsid w:val="00E012F4"/>
    <w:rPr>
      <w:rFonts w:ascii="Times New Roman" w:hAnsi="Times New Roman" w:cs="Times New Roman" w:hint="default"/>
      <w:sz w:val="22"/>
      <w:szCs w:val="22"/>
    </w:rPr>
  </w:style>
  <w:style w:type="character" w:customStyle="1" w:styleId="FontStyle13">
    <w:name w:val="Font Style13"/>
    <w:basedOn w:val="a0"/>
    <w:rsid w:val="00E012F4"/>
    <w:rPr>
      <w:rFonts w:ascii="Arial" w:hAnsi="Arial" w:cs="Arial" w:hint="default"/>
      <w:b/>
      <w:bCs/>
      <w:spacing w:val="-10"/>
      <w:sz w:val="20"/>
      <w:szCs w:val="20"/>
    </w:rPr>
  </w:style>
  <w:style w:type="character" w:customStyle="1" w:styleId="FontStyle14">
    <w:name w:val="Font Style14"/>
    <w:basedOn w:val="a0"/>
    <w:rsid w:val="00E012F4"/>
    <w:rPr>
      <w:rFonts w:ascii="Times New Roman" w:hAnsi="Times New Roman" w:cs="Times New Roman" w:hint="default"/>
      <w:i/>
      <w:iCs/>
      <w:sz w:val="22"/>
      <w:szCs w:val="22"/>
    </w:rPr>
  </w:style>
  <w:style w:type="character" w:customStyle="1" w:styleId="FontStyle16">
    <w:name w:val="Font Style16"/>
    <w:basedOn w:val="a0"/>
    <w:rsid w:val="00E012F4"/>
    <w:rPr>
      <w:rFonts w:ascii="Times New Roman" w:hAnsi="Times New Roman" w:cs="Times New Roman" w:hint="default"/>
      <w:sz w:val="22"/>
      <w:szCs w:val="22"/>
    </w:rPr>
  </w:style>
  <w:style w:type="character" w:customStyle="1" w:styleId="FontStyle17">
    <w:name w:val="Font Style17"/>
    <w:basedOn w:val="a0"/>
    <w:rsid w:val="00E012F4"/>
    <w:rPr>
      <w:rFonts w:ascii="Century Schoolbook" w:hAnsi="Century Schoolbook" w:cs="Century Schoolbook" w:hint="default"/>
      <w:sz w:val="18"/>
      <w:szCs w:val="18"/>
    </w:rPr>
  </w:style>
  <w:style w:type="character" w:customStyle="1" w:styleId="FontStyle18">
    <w:name w:val="Font Style18"/>
    <w:basedOn w:val="a0"/>
    <w:rsid w:val="00E012F4"/>
    <w:rPr>
      <w:rFonts w:ascii="Century Schoolbook" w:hAnsi="Century Schoolbook" w:cs="Century Schoolbook" w:hint="default"/>
      <w:b/>
      <w:bCs/>
      <w:sz w:val="16"/>
      <w:szCs w:val="16"/>
    </w:rPr>
  </w:style>
  <w:style w:type="character" w:customStyle="1" w:styleId="FontStyle19">
    <w:name w:val="Font Style19"/>
    <w:basedOn w:val="a0"/>
    <w:rsid w:val="00E012F4"/>
    <w:rPr>
      <w:rFonts w:ascii="Century Schoolbook" w:hAnsi="Century Schoolbook" w:cs="Century Schoolbook" w:hint="default"/>
      <w:b/>
      <w:bCs/>
      <w:sz w:val="16"/>
      <w:szCs w:val="16"/>
    </w:rPr>
  </w:style>
  <w:style w:type="table" w:styleId="a8">
    <w:name w:val="Table Grid"/>
    <w:basedOn w:val="a1"/>
    <w:rsid w:val="00E012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rsid w:val="00E012F4"/>
    <w:rPr>
      <w:i/>
      <w:iCs/>
    </w:rPr>
  </w:style>
  <w:style w:type="paragraph" w:customStyle="1" w:styleId="1">
    <w:name w:val="Знак1"/>
    <w:basedOn w:val="a"/>
    <w:rsid w:val="00233DE1"/>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8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hool-collection.edu.ru" TargetMode="External"/><Relationship Id="rId18" Type="http://schemas.openxmlformats.org/officeDocument/2006/relationships/hyperlink" Target="http://metod-sunduchok.ucoz.ru/dir/0-0-1-136-20" TargetMode="External"/><Relationship Id="rId26" Type="http://schemas.openxmlformats.org/officeDocument/2006/relationships/hyperlink" Target="http://matem21425s01.narod.ru/&#1052;&#1086;&#1080;%20&#1076;&#1086;&#1082;&#1091;&#1084;&#1077;&#1085;&#1090;&#1099;/pedsovet.org" TargetMode="External"/><Relationship Id="rId39" Type="http://schemas.openxmlformats.org/officeDocument/2006/relationships/hyperlink" Target="http://www.exponenta.ru" TargetMode="External"/><Relationship Id="rId3" Type="http://schemas.microsoft.com/office/2007/relationships/stylesWithEffects" Target="stylesWithEffects.xml"/><Relationship Id="rId21" Type="http://schemas.openxmlformats.org/officeDocument/2006/relationships/hyperlink" Target="http://mega.km.ru" TargetMode="External"/><Relationship Id="rId34" Type="http://schemas.openxmlformats.org/officeDocument/2006/relationships/hyperlink" Target="http://www.som.fsio.ru" TargetMode="External"/><Relationship Id="rId42" Type="http://schemas.openxmlformats.org/officeDocument/2006/relationships/hyperlink" Target="http://www.golovolomka.hobby.ru" TargetMode="External"/><Relationship Id="rId47" Type="http://schemas.openxmlformats.org/officeDocument/2006/relationships/hyperlink" Target="http://www.mccme.ru/free-books" TargetMode="External"/><Relationship Id="rId50" Type="http://schemas.openxmlformats.org/officeDocument/2006/relationships/hyperlink" Target="http://www.mathesis.ru" TargetMode="External"/><Relationship Id="rId7" Type="http://schemas.openxmlformats.org/officeDocument/2006/relationships/hyperlink" Target="http://www.ed.gov.ru/" TargetMode="External"/><Relationship Id="rId12" Type="http://schemas.openxmlformats.org/officeDocument/2006/relationships/hyperlink" Target="http://festival.1september.ru" TargetMode="External"/><Relationship Id="rId17" Type="http://schemas.openxmlformats.org/officeDocument/2006/relationships/hyperlink" Target="http://www.openclass.ru/" TargetMode="External"/><Relationship Id="rId25" Type="http://schemas.openxmlformats.org/officeDocument/2006/relationships/hyperlink" Target="http://www.school.edu.ru" TargetMode="External"/><Relationship Id="rId33" Type="http://schemas.openxmlformats.org/officeDocument/2006/relationships/hyperlink" Target="http://www.problems.ru" TargetMode="External"/><Relationship Id="rId38" Type="http://schemas.openxmlformats.org/officeDocument/2006/relationships/hyperlink" Target="http://www.eidos.ru/jourmal/content.htm" TargetMode="External"/><Relationship Id="rId46" Type="http://schemas.openxmlformats.org/officeDocument/2006/relationships/hyperlink" Target="http://www.math.ru/lib" TargetMode="External"/><Relationship Id="rId2" Type="http://schemas.openxmlformats.org/officeDocument/2006/relationships/styles" Target="styles.xml"/><Relationship Id="rId16" Type="http://schemas.openxmlformats.org/officeDocument/2006/relationships/hyperlink" Target="http://www.rusedu.ru" TargetMode="External"/><Relationship Id="rId20" Type="http://schemas.openxmlformats.org/officeDocument/2006/relationships/hyperlink" Target="http://www.uic.ssu.samara.ru/~nauka/" TargetMode="External"/><Relationship Id="rId29" Type="http://schemas.openxmlformats.org/officeDocument/2006/relationships/hyperlink" Target="http://www.math.ru" TargetMode="External"/><Relationship Id="rId41" Type="http://schemas.openxmlformats.org/officeDocument/2006/relationships/hyperlink" Target="http://www.int-edu.ru" TargetMode="External"/><Relationship Id="rId1" Type="http://schemas.openxmlformats.org/officeDocument/2006/relationships/numbering" Target="numbering.xml"/><Relationship Id="rId6" Type="http://schemas.openxmlformats.org/officeDocument/2006/relationships/hyperlink" Target="http://www.informika.ru/" TargetMode="External"/><Relationship Id="rId11" Type="http://schemas.openxmlformats.org/officeDocument/2006/relationships/hyperlink" Target="http://www.zavuch.info/" TargetMode="External"/><Relationship Id="rId24" Type="http://schemas.openxmlformats.org/officeDocument/2006/relationships/hyperlink" Target="http://www.edu.ru" TargetMode="External"/><Relationship Id="rId32" Type="http://schemas.openxmlformats.org/officeDocument/2006/relationships/hyperlink" Target="http://www.etudes.ru" TargetMode="External"/><Relationship Id="rId37" Type="http://schemas.openxmlformats.org/officeDocument/2006/relationships/hyperlink" Target="http://matem21425s01.narod.ru/&#1052;&#1086;&#1080;%20&#1076;&#1086;&#1082;&#1091;&#1084;&#1077;&#1085;&#1090;&#1099;/portfolio.1september.ru" TargetMode="External"/><Relationship Id="rId40" Type="http://schemas.openxmlformats.org/officeDocument/2006/relationships/hyperlink" Target="http://www.college.ru/mathematics" TargetMode="External"/><Relationship Id="rId45" Type="http://schemas.openxmlformats.org/officeDocument/2006/relationships/hyperlink" Target="http://www.stydentu.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sv.ru" TargetMode="External"/><Relationship Id="rId23" Type="http://schemas.openxmlformats.org/officeDocument/2006/relationships/hyperlink" Target="http://www.encyclopedia.ru" TargetMode="External"/><Relationship Id="rId28" Type="http://schemas.openxmlformats.org/officeDocument/2006/relationships/hyperlink" Target="http://www.ege.edu.ru" TargetMode="External"/><Relationship Id="rId36" Type="http://schemas.openxmlformats.org/officeDocument/2006/relationships/hyperlink" Target="http://matem21425s01.narod.ru/&#1052;&#1086;&#1080;%20&#1076;&#1086;&#1082;&#1091;&#1084;&#1077;&#1085;&#1090;&#1099;/festival.1september.ru" TargetMode="External"/><Relationship Id="rId49" Type="http://schemas.openxmlformats.org/officeDocument/2006/relationships/hyperlink" Target="http://matem21425s01.narod.ru/&#1052;&#1086;&#1080;%20&#1076;&#1086;&#1082;&#1091;&#1084;&#1077;&#1085;&#1090;&#1099;/kvant.mccme.ru" TargetMode="External"/><Relationship Id="rId10" Type="http://schemas.openxmlformats.org/officeDocument/2006/relationships/hyperlink" Target="http://teacher.fio.ru" TargetMode="External"/><Relationship Id="rId19" Type="http://schemas.openxmlformats.org/officeDocument/2006/relationships/hyperlink" Target="http://edu.secna.ru/main/" TargetMode="External"/><Relationship Id="rId31" Type="http://schemas.openxmlformats.org/officeDocument/2006/relationships/hyperlink" Target="http://www.it-n.ru" TargetMode="External"/><Relationship Id="rId44" Type="http://schemas.openxmlformats.org/officeDocument/2006/relationships/hyperlink" Target="http://www.metodika.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okch.kts.ru/cdo/" TargetMode="External"/><Relationship Id="rId14" Type="http://schemas.openxmlformats.org/officeDocument/2006/relationships/hyperlink" Target="http://www.it-n.ru" TargetMode="External"/><Relationship Id="rId22" Type="http://schemas.openxmlformats.org/officeDocument/2006/relationships/hyperlink" Target="http://www.rubricon.ru/" TargetMode="External"/><Relationship Id="rId27" Type="http://schemas.openxmlformats.org/officeDocument/2006/relationships/hyperlink" Target="http://www.fipi.ru" TargetMode="External"/><Relationship Id="rId30" Type="http://schemas.openxmlformats.org/officeDocument/2006/relationships/hyperlink" Target="http://www.mccme.ru" TargetMode="External"/><Relationship Id="rId35" Type="http://schemas.openxmlformats.org/officeDocument/2006/relationships/hyperlink" Target="http://matem21425s01.narod.ru/&#1052;&#1086;&#1080;%20&#1076;&#1086;&#1082;&#1091;&#1084;&#1077;&#1085;&#1090;&#1099;/mat.1september.ru" TargetMode="External"/><Relationship Id="rId43" Type="http://schemas.openxmlformats.org/officeDocument/2006/relationships/hyperlink" Target="http://www.mccme.ru/olymoiade" TargetMode="External"/><Relationship Id="rId48" Type="http://schemas.openxmlformats.org/officeDocument/2006/relationships/hyperlink" Target="http://www.pedlib.ru" TargetMode="External"/><Relationship Id="rId8" Type="http://schemas.openxmlformats.org/officeDocument/2006/relationships/hyperlink" Target="http://www.edu.ru/" TargetMode="External"/><Relationship Id="rId51" Type="http://schemas.openxmlformats.org/officeDocument/2006/relationships/hyperlink" Target="http://www.mat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3178</Words>
  <Characters>18119</Characters>
  <Application>Microsoft Office Word</Application>
  <DocSecurity>0</DocSecurity>
  <Lines>150</Lines>
  <Paragraphs>42</Paragraphs>
  <ScaleCrop>false</ScaleCrop>
  <Company/>
  <LinksUpToDate>false</LinksUpToDate>
  <CharactersWithSpaces>21255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8</cp:revision>
  <dcterms:created xsi:type="dcterms:W3CDTF">2014-08-27T12:13:00Z</dcterms:created>
  <dcterms:modified xsi:type="dcterms:W3CDTF">2014-08-29T11:10:00Z</dcterms:modified>
</cp:coreProperties>
</file>